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5A23F" w14:textId="77777777" w:rsidR="000E05E0" w:rsidRPr="00554EFD" w:rsidRDefault="000E05E0" w:rsidP="000E05E0">
      <w:pPr>
        <w:pStyle w:val="TitleOfSection"/>
        <w:jc w:val="center"/>
        <w:rPr>
          <w:b/>
        </w:rPr>
      </w:pPr>
      <w:r w:rsidRPr="00554EFD">
        <w:rPr>
          <w:b/>
        </w:rPr>
        <w:t xml:space="preserve">SECTION </w:t>
      </w:r>
      <w:r w:rsidR="00B47520" w:rsidRPr="00554EFD">
        <w:rPr>
          <w:b/>
        </w:rPr>
        <w:t>12 2</w:t>
      </w:r>
      <w:r w:rsidR="00683FB5" w:rsidRPr="00554EFD">
        <w:rPr>
          <w:b/>
        </w:rPr>
        <w:t>400</w:t>
      </w:r>
    </w:p>
    <w:p w14:paraId="520E21BA" w14:textId="77777777" w:rsidR="000E05E0" w:rsidRPr="00554EFD" w:rsidRDefault="000E05E0" w:rsidP="000E05E0">
      <w:pPr>
        <w:pStyle w:val="TitleOfSection"/>
        <w:jc w:val="center"/>
        <w:rPr>
          <w:b/>
          <w:bCs/>
        </w:rPr>
      </w:pPr>
    </w:p>
    <w:p w14:paraId="0330CA6B" w14:textId="77777777" w:rsidR="000E05E0" w:rsidRPr="00554EFD" w:rsidRDefault="00B47520" w:rsidP="000E05E0">
      <w:pPr>
        <w:pStyle w:val="TitleOfSection"/>
        <w:jc w:val="center"/>
        <w:rPr>
          <w:b/>
        </w:rPr>
      </w:pPr>
      <w:r w:rsidRPr="00554EFD">
        <w:rPr>
          <w:b/>
        </w:rPr>
        <w:t>WINDOW SHADE</w:t>
      </w:r>
      <w:r w:rsidR="00683FB5" w:rsidRPr="00554EFD">
        <w:rPr>
          <w:b/>
        </w:rPr>
        <w:t>S</w:t>
      </w:r>
      <w:r w:rsidR="000303A5" w:rsidRPr="00554EFD">
        <w:rPr>
          <w:b/>
        </w:rPr>
        <w:t xml:space="preserve"> </w:t>
      </w:r>
      <w:r w:rsidR="00DB14FE" w:rsidRPr="00554EFD">
        <w:rPr>
          <w:b/>
        </w:rPr>
        <w:t>–</w:t>
      </w:r>
      <w:r w:rsidR="000303A5" w:rsidRPr="00554EFD">
        <w:rPr>
          <w:b/>
        </w:rPr>
        <w:t xml:space="preserve"> LUTRON</w:t>
      </w:r>
      <w:r w:rsidR="00DB14FE" w:rsidRPr="00554EFD">
        <w:rPr>
          <w:b/>
        </w:rPr>
        <w:t xml:space="preserve"> </w:t>
      </w:r>
      <w:r w:rsidR="009F1AF6" w:rsidRPr="00554EFD">
        <w:rPr>
          <w:b/>
        </w:rPr>
        <w:t>QS</w:t>
      </w:r>
      <w:r w:rsidR="005B70D5" w:rsidRPr="00554EFD">
        <w:rPr>
          <w:b/>
        </w:rPr>
        <w:t xml:space="preserve"> ROLLER</w:t>
      </w:r>
      <w:r w:rsidR="009F1AF6" w:rsidRPr="00554EFD">
        <w:rPr>
          <w:b/>
        </w:rPr>
        <w:t xml:space="preserve"> SHADES - SYSTEM</w:t>
      </w:r>
    </w:p>
    <w:p w14:paraId="01D2294A" w14:textId="77777777" w:rsidR="00683FB5" w:rsidRDefault="00683FB5" w:rsidP="00683FB5">
      <w:pPr>
        <w:pStyle w:val="Note"/>
        <w:rPr>
          <w:iCs/>
          <w:snapToGrid/>
        </w:rPr>
      </w:pPr>
      <w:r w:rsidRPr="00554EFD">
        <w:rPr>
          <w:iCs/>
          <w:snapToGrid/>
        </w:rPr>
        <w:t>This section includes manual and motorized roller shades and associated controls featuring basis of design products from Lutron Electronics Company, Inc.</w:t>
      </w:r>
    </w:p>
    <w:p w14:paraId="602BE080" w14:textId="77777777" w:rsidR="006A05A2" w:rsidRPr="00554EFD" w:rsidRDefault="006A05A2" w:rsidP="00683FB5">
      <w:pPr>
        <w:pStyle w:val="Note"/>
        <w:rPr>
          <w:iCs/>
          <w:snapToGrid/>
        </w:rPr>
      </w:pPr>
    </w:p>
    <w:p w14:paraId="7686BB1F" w14:textId="77777777" w:rsidR="00683FB5" w:rsidRPr="00554EFD" w:rsidRDefault="00683FB5" w:rsidP="00683FB5">
      <w:pPr>
        <w:pStyle w:val="Note"/>
        <w:rPr>
          <w:iCs/>
          <w:snapToGrid/>
        </w:rPr>
      </w:pPr>
      <w:r w:rsidRPr="00554EFD">
        <w:rPr>
          <w:iCs/>
          <w:snapToGrid/>
        </w:rPr>
        <w:t>Because of the complex nature of motorized shade control systems, it is recommended that the specification and drawings be closely coordinated with consultation from the basis of design manufacturer. If systems of other manufacturers are listed or considered for substitution, the specifier should conduct a thorough evaluation to ensure that the system provides equivalent performance and that other related products will interface properly.</w:t>
      </w:r>
    </w:p>
    <w:p w14:paraId="29C590CA" w14:textId="77777777" w:rsidR="00683FB5" w:rsidRPr="00554EFD" w:rsidRDefault="00683FB5" w:rsidP="00683FB5">
      <w:pPr>
        <w:pStyle w:val="Note"/>
        <w:rPr>
          <w:iCs/>
          <w:snapToGrid/>
        </w:rPr>
      </w:pPr>
    </w:p>
    <w:p w14:paraId="1B506363" w14:textId="77777777" w:rsidR="00683FB5" w:rsidRPr="00554EFD" w:rsidRDefault="00683FB5" w:rsidP="00683FB5">
      <w:pPr>
        <w:pStyle w:val="Note"/>
        <w:rPr>
          <w:iCs/>
          <w:snapToGrid/>
        </w:rPr>
      </w:pPr>
      <w:r w:rsidRPr="00554EFD">
        <w:rPr>
          <w:iCs/>
          <w:snapToGrid/>
        </w:rPr>
        <w:t>This section includes accessories for standalone occupant control of motorized window shades.</w:t>
      </w:r>
    </w:p>
    <w:p w14:paraId="760183CF" w14:textId="77777777" w:rsidR="00683FB5" w:rsidRPr="00554EFD" w:rsidRDefault="00683FB5" w:rsidP="00683FB5">
      <w:pPr>
        <w:pStyle w:val="Note"/>
        <w:rPr>
          <w:iCs/>
          <w:snapToGrid/>
        </w:rPr>
      </w:pPr>
    </w:p>
    <w:p w14:paraId="332A9AE7" w14:textId="2910C1E0" w:rsidR="00683FB5" w:rsidRPr="00554EFD" w:rsidRDefault="00683FB5" w:rsidP="00683FB5">
      <w:pPr>
        <w:pStyle w:val="Note"/>
        <w:rPr>
          <w:iCs/>
          <w:snapToGrid/>
        </w:rPr>
      </w:pPr>
      <w:r w:rsidRPr="00554EFD">
        <w:rPr>
          <w:iCs/>
          <w:snapToGrid/>
        </w:rPr>
        <w:t>See Section 12 2509</w:t>
      </w:r>
      <w:r w:rsidR="00941FCB" w:rsidRPr="00554EFD">
        <w:rPr>
          <w:iCs/>
          <w:snapToGrid/>
        </w:rPr>
        <w:t>.13</w:t>
      </w:r>
      <w:r w:rsidRPr="00554EFD">
        <w:rPr>
          <w:iCs/>
          <w:snapToGrid/>
        </w:rPr>
        <w:t xml:space="preserve"> (12498) - Window Shade Control System </w:t>
      </w:r>
      <w:r w:rsidR="00007E4C" w:rsidRPr="00554EFD">
        <w:rPr>
          <w:iCs/>
          <w:snapToGrid/>
        </w:rPr>
        <w:t>–</w:t>
      </w:r>
      <w:r w:rsidRPr="00554EFD">
        <w:rPr>
          <w:iCs/>
          <w:snapToGrid/>
        </w:rPr>
        <w:t xml:space="preserve"> Lutron</w:t>
      </w:r>
      <w:r w:rsidR="00007E4C" w:rsidRPr="00554EFD">
        <w:rPr>
          <w:iCs/>
          <w:snapToGrid/>
        </w:rPr>
        <w:t xml:space="preserve"> </w:t>
      </w:r>
      <w:r w:rsidR="006A05A2">
        <w:rPr>
          <w:iCs/>
          <w:snapToGrid/>
        </w:rPr>
        <w:t>Solar Automation</w:t>
      </w:r>
      <w:r w:rsidRPr="00554EFD">
        <w:rPr>
          <w:iCs/>
          <w:snapToGrid/>
        </w:rPr>
        <w:t xml:space="preserve"> for solar adaptive control system for window shades only (no lights).</w:t>
      </w:r>
    </w:p>
    <w:p w14:paraId="04856FC1" w14:textId="77777777" w:rsidR="00683FB5" w:rsidRPr="00554EFD" w:rsidRDefault="00683FB5" w:rsidP="00683FB5">
      <w:pPr>
        <w:pStyle w:val="Note"/>
        <w:rPr>
          <w:iCs/>
          <w:snapToGrid/>
        </w:rPr>
      </w:pPr>
    </w:p>
    <w:p w14:paraId="0E1CFECE" w14:textId="77777777" w:rsidR="00AE363F" w:rsidRPr="00554EFD" w:rsidRDefault="00AE363F" w:rsidP="00683FB5">
      <w:pPr>
        <w:pStyle w:val="Note"/>
        <w:rPr>
          <w:iCs/>
          <w:snapToGrid/>
        </w:rPr>
      </w:pPr>
      <w:r w:rsidRPr="00554EFD">
        <w:rPr>
          <w:iCs/>
          <w:snapToGrid/>
        </w:rPr>
        <w:t>See the following Lutron sections for systems capable of controlling both lights and shades:</w:t>
      </w:r>
    </w:p>
    <w:p w14:paraId="0967E773" w14:textId="77777777" w:rsidR="00AE363F" w:rsidRPr="00554EFD" w:rsidRDefault="00AE363F" w:rsidP="00683FB5">
      <w:pPr>
        <w:pStyle w:val="Note"/>
        <w:rPr>
          <w:iCs/>
          <w:snapToGrid/>
        </w:rPr>
      </w:pPr>
    </w:p>
    <w:p w14:paraId="410395D5" w14:textId="77777777" w:rsidR="001F2A5F" w:rsidRPr="00AB4A78" w:rsidRDefault="001F2A5F" w:rsidP="001F2A5F">
      <w:pPr>
        <w:pStyle w:val="Note"/>
        <w:rPr>
          <w:iCs/>
          <w:snapToGrid/>
        </w:rPr>
      </w:pPr>
      <w:r w:rsidRPr="00AB4A78">
        <w:rPr>
          <w:snapToGrid/>
        </w:rPr>
        <w:t>• S</w:t>
      </w:r>
      <w:r w:rsidRPr="00AB4A78">
        <w:rPr>
          <w:iCs/>
          <w:snapToGrid/>
        </w:rPr>
        <w:t>ection 26 0936 (16573) – Modular Dimming Controls – Lutron QS.</w:t>
      </w:r>
    </w:p>
    <w:p w14:paraId="4197EC83" w14:textId="77777777" w:rsidR="001F2A5F" w:rsidRDefault="001F2A5F" w:rsidP="001F2A5F">
      <w:pPr>
        <w:pStyle w:val="Note"/>
        <w:rPr>
          <w:iCs/>
          <w:snapToGrid/>
        </w:rPr>
      </w:pPr>
      <w:r w:rsidRPr="00AB4A78">
        <w:rPr>
          <w:snapToGrid/>
        </w:rPr>
        <w:t xml:space="preserve">• </w:t>
      </w:r>
      <w:r w:rsidRPr="00AB4A78">
        <w:rPr>
          <w:iCs/>
          <w:snapToGrid/>
        </w:rPr>
        <w:t>Section 26 0943 (16575) - Network Lighting Controls – Lutron Quantum.</w:t>
      </w:r>
    </w:p>
    <w:p w14:paraId="05F265AA" w14:textId="77777777" w:rsidR="001F2A5F" w:rsidRDefault="001F2A5F" w:rsidP="001F2A5F">
      <w:pPr>
        <w:pStyle w:val="Note"/>
        <w:rPr>
          <w:snapToGrid/>
        </w:rPr>
      </w:pPr>
      <w:bookmarkStart w:id="0" w:name="_Hlk43104271"/>
      <w:r w:rsidRPr="00AE363F">
        <w:rPr>
          <w:snapToGrid/>
        </w:rPr>
        <w:t>•</w:t>
      </w:r>
      <w:r>
        <w:rPr>
          <w:snapToGrid/>
        </w:rPr>
        <w:t xml:space="preserve"> Section 26 0943 (16575) – Network Lighting Controls – Lutron Athena.</w:t>
      </w:r>
    </w:p>
    <w:bookmarkEnd w:id="0"/>
    <w:p w14:paraId="39F41777" w14:textId="77777777" w:rsidR="00683FB5" w:rsidRPr="00554EFD" w:rsidRDefault="00683FB5" w:rsidP="00683FB5">
      <w:pPr>
        <w:pStyle w:val="Note"/>
        <w:rPr>
          <w:iCs/>
          <w:snapToGrid/>
        </w:rPr>
      </w:pPr>
    </w:p>
    <w:p w14:paraId="6434FCCE" w14:textId="5CFEE1CE" w:rsidR="00B47520" w:rsidRPr="00554EFD" w:rsidRDefault="00B47520" w:rsidP="00FF0EAA">
      <w:pPr>
        <w:pStyle w:val="Note"/>
        <w:rPr>
          <w:snapToGrid/>
        </w:rPr>
      </w:pPr>
      <w:r w:rsidRPr="00554EFD">
        <w:rPr>
          <w:snapToGrid/>
        </w:rPr>
        <w:t>SECTION 12 2</w:t>
      </w:r>
      <w:r w:rsidR="00683FB5" w:rsidRPr="00554EFD">
        <w:rPr>
          <w:snapToGrid/>
        </w:rPr>
        <w:t>400</w:t>
      </w:r>
      <w:r w:rsidRPr="00554EFD">
        <w:rPr>
          <w:snapToGrid/>
        </w:rPr>
        <w:t xml:space="preserve"> (1249</w:t>
      </w:r>
      <w:r w:rsidR="00683FB5" w:rsidRPr="00554EFD">
        <w:rPr>
          <w:snapToGrid/>
        </w:rPr>
        <w:t>0</w:t>
      </w:r>
      <w:r w:rsidRPr="00554EFD">
        <w:rPr>
          <w:snapToGrid/>
        </w:rPr>
        <w:t>) - WINDOW SHADE</w:t>
      </w:r>
      <w:r w:rsidR="00683FB5" w:rsidRPr="00554EFD">
        <w:rPr>
          <w:snapToGrid/>
        </w:rPr>
        <w:t>S</w:t>
      </w:r>
      <w:r w:rsidRPr="00554EFD">
        <w:rPr>
          <w:snapToGrid/>
        </w:rPr>
        <w:t xml:space="preserve"> </w:t>
      </w:r>
      <w:r w:rsidR="00F567B7" w:rsidRPr="00554EFD">
        <w:rPr>
          <w:snapToGrid/>
        </w:rPr>
        <w:t>–</w:t>
      </w:r>
      <w:r w:rsidRPr="00554EFD">
        <w:rPr>
          <w:snapToGrid/>
        </w:rPr>
        <w:t xml:space="preserve"> LUTRON</w:t>
      </w:r>
      <w:r w:rsidR="00F567B7" w:rsidRPr="00554EFD">
        <w:rPr>
          <w:snapToGrid/>
        </w:rPr>
        <w:t xml:space="preserve"> </w:t>
      </w:r>
      <w:r w:rsidR="009F1AF6" w:rsidRPr="00554EFD">
        <w:rPr>
          <w:snapToGrid/>
        </w:rPr>
        <w:t>QS</w:t>
      </w:r>
      <w:r w:rsidR="00B90DD4" w:rsidRPr="00554EFD">
        <w:rPr>
          <w:snapToGrid/>
        </w:rPr>
        <w:t xml:space="preserve"> ROLLER</w:t>
      </w:r>
      <w:r w:rsidR="009F1AF6" w:rsidRPr="00554EFD">
        <w:rPr>
          <w:snapToGrid/>
        </w:rPr>
        <w:t xml:space="preserve"> SHADES - SYSTEM</w:t>
      </w:r>
      <w:r w:rsidRPr="00554EFD">
        <w:rPr>
          <w:snapToGrid/>
        </w:rPr>
        <w:t xml:space="preserve">, Copyright </w:t>
      </w:r>
      <w:r w:rsidR="006365B7" w:rsidRPr="00554EFD">
        <w:rPr>
          <w:snapToGrid/>
        </w:rPr>
        <w:t>202</w:t>
      </w:r>
      <w:r w:rsidR="009F1AF6" w:rsidRPr="00554EFD">
        <w:rPr>
          <w:snapToGrid/>
        </w:rPr>
        <w:t>4</w:t>
      </w:r>
      <w:r w:rsidRPr="00554EFD">
        <w:rPr>
          <w:snapToGrid/>
        </w:rPr>
        <w:t>,</w:t>
      </w:r>
      <w:r w:rsidR="00246EB4" w:rsidRPr="00554EFD">
        <w:rPr>
          <w:snapToGrid/>
        </w:rPr>
        <w:t xml:space="preserve"> </w:t>
      </w:r>
      <w:r w:rsidR="006365B7" w:rsidRPr="00554EFD">
        <w:rPr>
          <w:snapToGrid/>
        </w:rPr>
        <w:t>Lutron Electronics Company</w:t>
      </w:r>
      <w:r w:rsidRPr="00554EFD">
        <w:rPr>
          <w:snapToGrid/>
        </w:rPr>
        <w:t>, Inc.</w:t>
      </w:r>
    </w:p>
    <w:p w14:paraId="5FD35D1A" w14:textId="77777777" w:rsidR="00683FB5" w:rsidRPr="00554EFD" w:rsidRDefault="00683FB5" w:rsidP="00F233C1">
      <w:pPr>
        <w:numPr>
          <w:ilvl w:val="0"/>
          <w:numId w:val="2"/>
        </w:numPr>
        <w:autoSpaceDE w:val="0"/>
        <w:autoSpaceDN w:val="0"/>
        <w:adjustRightInd w:val="0"/>
        <w:rPr>
          <w:rFonts w:ascii="Helvetica" w:hAnsi="Helvetica" w:cs="Helvetica-Bold"/>
          <w:b/>
        </w:rPr>
      </w:pPr>
      <w:r w:rsidRPr="00554EFD">
        <w:rPr>
          <w:rFonts w:ascii="Helvetica" w:hAnsi="Helvetica" w:cs="Helvetica-Bold"/>
          <w:b/>
        </w:rPr>
        <w:t>GENERAL</w:t>
      </w:r>
    </w:p>
    <w:p w14:paraId="4AA7885C" w14:textId="77777777" w:rsidR="00683FB5" w:rsidRPr="00554EFD" w:rsidRDefault="00683FB5" w:rsidP="00F233C1">
      <w:pPr>
        <w:numPr>
          <w:ilvl w:val="1"/>
          <w:numId w:val="2"/>
        </w:numPr>
        <w:autoSpaceDE w:val="0"/>
        <w:autoSpaceDN w:val="0"/>
        <w:adjustRightInd w:val="0"/>
        <w:rPr>
          <w:rFonts w:ascii="Helvetica" w:hAnsi="Helvetica" w:cs="Helvetica-Bold"/>
          <w:b/>
        </w:rPr>
      </w:pPr>
      <w:r w:rsidRPr="00554EFD">
        <w:rPr>
          <w:rFonts w:ascii="Helvetica" w:hAnsi="Helvetica" w:cs="Helvetica-Bold"/>
          <w:b/>
        </w:rPr>
        <w:t>SECTION INCLUDES</w:t>
      </w:r>
    </w:p>
    <w:p w14:paraId="18270A11" w14:textId="77777777" w:rsidR="005B70D5" w:rsidRPr="00554EFD" w:rsidRDefault="005B70D5" w:rsidP="00F233C1">
      <w:pPr>
        <w:numPr>
          <w:ilvl w:val="2"/>
          <w:numId w:val="2"/>
        </w:numPr>
        <w:autoSpaceDE w:val="0"/>
        <w:autoSpaceDN w:val="0"/>
        <w:adjustRightInd w:val="0"/>
        <w:rPr>
          <w:rFonts w:ascii="Helvetica" w:hAnsi="Helvetica" w:cs="Helvetica"/>
        </w:rPr>
      </w:pPr>
      <w:r w:rsidRPr="00554EFD">
        <w:rPr>
          <w:rFonts w:ascii="Helvetica" w:hAnsi="Helvetica" w:cs="Helvetica"/>
        </w:rPr>
        <w:t>Manual roller shades.</w:t>
      </w:r>
    </w:p>
    <w:p w14:paraId="2CB9DD15" w14:textId="77777777" w:rsidR="00683FB5" w:rsidRPr="00554EFD" w:rsidRDefault="00683FB5" w:rsidP="00F233C1">
      <w:pPr>
        <w:numPr>
          <w:ilvl w:val="2"/>
          <w:numId w:val="2"/>
        </w:numPr>
        <w:autoSpaceDE w:val="0"/>
        <w:autoSpaceDN w:val="0"/>
        <w:adjustRightInd w:val="0"/>
        <w:rPr>
          <w:rFonts w:ascii="Helvetica" w:hAnsi="Helvetica" w:cs="Helvetica"/>
        </w:rPr>
      </w:pPr>
      <w:r w:rsidRPr="00554EFD">
        <w:rPr>
          <w:rFonts w:ascii="Helvetica" w:hAnsi="Helvetica" w:cs="Helvetica"/>
        </w:rPr>
        <w:t>Motorized roller shades.</w:t>
      </w:r>
    </w:p>
    <w:p w14:paraId="71633D3A" w14:textId="77777777" w:rsidR="00B90DD4" w:rsidRPr="00554EFD" w:rsidRDefault="00B90DD4" w:rsidP="00F233C1">
      <w:pPr>
        <w:numPr>
          <w:ilvl w:val="2"/>
          <w:numId w:val="2"/>
        </w:numPr>
        <w:autoSpaceDE w:val="0"/>
        <w:autoSpaceDN w:val="0"/>
        <w:adjustRightInd w:val="0"/>
        <w:rPr>
          <w:rFonts w:ascii="Helvetica" w:hAnsi="Helvetica" w:cs="Helvetica"/>
        </w:rPr>
      </w:pPr>
      <w:r w:rsidRPr="00554EFD">
        <w:rPr>
          <w:rFonts w:ascii="Helvetica" w:hAnsi="Helvetica" w:cs="Helvetica"/>
        </w:rPr>
        <w:t>Shade accessories.</w:t>
      </w:r>
    </w:p>
    <w:p w14:paraId="0730C8AB" w14:textId="77777777" w:rsidR="00683FB5" w:rsidRPr="00554EFD" w:rsidRDefault="00683FB5" w:rsidP="00F233C1">
      <w:pPr>
        <w:numPr>
          <w:ilvl w:val="2"/>
          <w:numId w:val="2"/>
        </w:numPr>
        <w:autoSpaceDE w:val="0"/>
        <w:autoSpaceDN w:val="0"/>
        <w:adjustRightInd w:val="0"/>
        <w:rPr>
          <w:rFonts w:ascii="Helvetica" w:hAnsi="Helvetica" w:cs="Helvetica"/>
        </w:rPr>
      </w:pPr>
      <w:r w:rsidRPr="00554EFD">
        <w:rPr>
          <w:rFonts w:ascii="Helvetica" w:hAnsi="Helvetica" w:cs="Helvetica"/>
        </w:rPr>
        <w:t>Motorized shade controls.</w:t>
      </w:r>
    </w:p>
    <w:p w14:paraId="758EFF7D" w14:textId="77777777" w:rsidR="00683FB5" w:rsidRPr="00554EFD" w:rsidRDefault="00683FB5" w:rsidP="00F233C1">
      <w:pPr>
        <w:numPr>
          <w:ilvl w:val="1"/>
          <w:numId w:val="2"/>
        </w:numPr>
        <w:autoSpaceDE w:val="0"/>
        <w:autoSpaceDN w:val="0"/>
        <w:adjustRightInd w:val="0"/>
        <w:rPr>
          <w:rFonts w:ascii="Helvetica" w:hAnsi="Helvetica" w:cs="Helvetica-Bold"/>
          <w:b/>
        </w:rPr>
      </w:pPr>
      <w:r w:rsidRPr="00554EFD">
        <w:rPr>
          <w:rFonts w:ascii="Helvetica" w:hAnsi="Helvetica" w:cs="Helvetica-Bold"/>
          <w:b/>
        </w:rPr>
        <w:t>RELATED REQUIREMENTS</w:t>
      </w:r>
    </w:p>
    <w:p w14:paraId="09EC6788" w14:textId="77777777" w:rsidR="00683FB5" w:rsidRPr="00554EFD" w:rsidRDefault="00683FB5" w:rsidP="00F233C1">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06 1000 - Rough Carpentry</w:t>
      </w:r>
      <w:r w:rsidRPr="00554EFD">
        <w:rPr>
          <w:rFonts w:ascii="Helvetica" w:hAnsi="Helvetica" w:cs="Helvetica-BoldOblique"/>
        </w:rPr>
        <w:t>: Concealed wood blocking for attachment of headrail</w:t>
      </w:r>
      <w:r w:rsidR="00F7610F" w:rsidRPr="00554EFD">
        <w:rPr>
          <w:rFonts w:ascii="Helvetica" w:hAnsi="Helvetica" w:cs="Helvetica-BoldOblique"/>
        </w:rPr>
        <w:t xml:space="preserve"> </w:t>
      </w:r>
      <w:r w:rsidRPr="00554EFD">
        <w:rPr>
          <w:rFonts w:ascii="Helvetica" w:hAnsi="Helvetica" w:cs="Helvetica-BoldOblique"/>
        </w:rPr>
        <w:t>brackets.</w:t>
      </w:r>
    </w:p>
    <w:p w14:paraId="4D4C8F77" w14:textId="77777777" w:rsidR="00683FB5" w:rsidRPr="00554EFD" w:rsidRDefault="00683FB5" w:rsidP="00F233C1">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09 2116 - Gypsum Board Assemblies</w:t>
      </w:r>
      <w:r w:rsidRPr="00554EFD">
        <w:rPr>
          <w:rFonts w:ascii="Helvetica" w:hAnsi="Helvetica" w:cs="Helvetica-BoldOblique"/>
        </w:rPr>
        <w:t>: Substrate for window shade systems.</w:t>
      </w:r>
    </w:p>
    <w:p w14:paraId="0D28B7E1" w14:textId="77777777" w:rsidR="00282B44" w:rsidRPr="00554EFD" w:rsidRDefault="00683FB5" w:rsidP="00F233C1">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Pr="00554EFD">
        <w:rPr>
          <w:rFonts w:ascii="Helvetica" w:hAnsi="Helvetica" w:cs="Helvetica-BoldOblique"/>
          <w:b/>
          <w:i/>
        </w:rPr>
        <w:t>09 5100 - Acoustical Ceilings</w:t>
      </w:r>
      <w:r w:rsidRPr="00554EFD">
        <w:rPr>
          <w:rFonts w:ascii="Helvetica" w:hAnsi="Helvetica" w:cs="Helvetica-BoldOblique"/>
        </w:rPr>
        <w:t>: Shade pockets, pocket closures and accessories.</w:t>
      </w:r>
    </w:p>
    <w:p w14:paraId="6E22D893" w14:textId="77777777" w:rsidR="0056218F" w:rsidRPr="00554EFD" w:rsidRDefault="0056218F" w:rsidP="0056218F">
      <w:pPr>
        <w:pStyle w:val="Note"/>
      </w:pPr>
      <w:r w:rsidRPr="00554EFD">
        <w:t>Lutron offers brackets with wire management compatible with Armstrong AXIOM Building Perimeter System integrated shade pocket/closures.</w:t>
      </w:r>
    </w:p>
    <w:p w14:paraId="38910A16" w14:textId="77777777" w:rsidR="0078611E" w:rsidRPr="00554EFD" w:rsidRDefault="0078611E"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Pr>
          <w:rFonts w:ascii="Helvetica" w:hAnsi="Helvetica" w:cs="Helvetica-BoldOblique"/>
          <w:b/>
          <w:i/>
        </w:rPr>
        <w:t>12</w:t>
      </w:r>
      <w:r w:rsidRPr="00554EFD">
        <w:rPr>
          <w:rFonts w:ascii="Helvetica" w:hAnsi="Helvetica" w:cs="Helvetica-BoldOblique"/>
          <w:b/>
          <w:i/>
        </w:rPr>
        <w:t xml:space="preserve"> </w:t>
      </w:r>
      <w:r>
        <w:rPr>
          <w:rFonts w:ascii="Helvetica" w:hAnsi="Helvetica" w:cs="Helvetica-BoldOblique"/>
          <w:b/>
          <w:i/>
        </w:rPr>
        <w:t>2509.13</w:t>
      </w:r>
      <w:r w:rsidRPr="00554EFD">
        <w:rPr>
          <w:rFonts w:ascii="Helvetica" w:hAnsi="Helvetica" w:cs="Helvetica-BoldOblique"/>
          <w:b/>
          <w:i/>
        </w:rPr>
        <w:t xml:space="preserve"> – </w:t>
      </w:r>
      <w:r>
        <w:rPr>
          <w:rFonts w:ascii="Helvetica" w:hAnsi="Helvetica" w:cs="Helvetica-BoldOblique"/>
          <w:b/>
          <w:i/>
        </w:rPr>
        <w:t>Window Shade Control System – Lutron Solar Automation</w:t>
      </w:r>
      <w:r w:rsidRPr="00554EFD">
        <w:rPr>
          <w:rFonts w:ascii="Helvetica" w:hAnsi="Helvetica" w:cs="Helvetica-BoldOblique"/>
        </w:rPr>
        <w:t>: Lighting control system for control of motorized window shades.</w:t>
      </w:r>
    </w:p>
    <w:p w14:paraId="49DB7530" w14:textId="528D7226" w:rsidR="00282B44" w:rsidRPr="00554EFD" w:rsidRDefault="00282B44"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BoldOblique"/>
        </w:rPr>
        <w:t xml:space="preserve">Section </w:t>
      </w:r>
      <w:r w:rsidR="006A05A2" w:rsidRPr="00554EFD">
        <w:rPr>
          <w:rFonts w:ascii="Helvetica" w:hAnsi="Helvetica" w:cs="Helvetica"/>
          <w:b/>
          <w:i/>
          <w:snapToGrid/>
          <w:color w:val="0070C0"/>
        </w:rPr>
        <w:t>&lt;&lt;</w:t>
      </w:r>
      <w:r w:rsidR="006A05A2" w:rsidRPr="00554EFD">
        <w:rPr>
          <w:rFonts w:ascii="Helvetica" w:hAnsi="Helvetica" w:cs="Helvetica-BoldOblique"/>
          <w:b/>
          <w:i/>
          <w:snapToGrid/>
          <w:color w:val="0070C0"/>
        </w:rPr>
        <w:t>______&gt;&gt;</w:t>
      </w:r>
      <w:r w:rsidRPr="00554EFD">
        <w:rPr>
          <w:rFonts w:ascii="Helvetica" w:hAnsi="Helvetica" w:cs="Helvetica-BoldOblique"/>
        </w:rPr>
        <w:t>:  Shade pockets, pocket closures and accessories.</w:t>
      </w:r>
    </w:p>
    <w:p w14:paraId="032BA0F6" w14:textId="77777777" w:rsidR="00683FB5" w:rsidRPr="00457AE2"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Section </w:t>
      </w:r>
      <w:r w:rsidR="00AF5D55" w:rsidRPr="00554EFD">
        <w:rPr>
          <w:rFonts w:ascii="Helvetica" w:hAnsi="Helvetica" w:cs="Helvetica"/>
          <w:b/>
          <w:i/>
          <w:snapToGrid/>
          <w:color w:val="0070C0"/>
        </w:rPr>
        <w:t>&lt;&lt;</w:t>
      </w:r>
      <w:r w:rsidR="00AF5D55" w:rsidRPr="00554EFD">
        <w:rPr>
          <w:rFonts w:ascii="Helvetica" w:hAnsi="Helvetica" w:cs="Helvetica-BoldOblique"/>
          <w:b/>
          <w:i/>
          <w:snapToGrid/>
          <w:color w:val="0070C0"/>
        </w:rPr>
        <w:t>______&gt;&gt;</w:t>
      </w:r>
      <w:r w:rsidRPr="00554EFD">
        <w:rPr>
          <w:rFonts w:ascii="Helvetica" w:hAnsi="Helvetica" w:cs="Helvetica-BoldOblique"/>
        </w:rPr>
        <w:t>: Building automation system, for interface with shade controls.</w:t>
      </w:r>
    </w:p>
    <w:p w14:paraId="47A06090" w14:textId="77777777" w:rsidR="00FF5264" w:rsidRPr="00897944" w:rsidRDefault="00FF5264" w:rsidP="00FF5264">
      <w:pPr>
        <w:numPr>
          <w:ilvl w:val="2"/>
          <w:numId w:val="2"/>
        </w:numPr>
        <w:autoSpaceDE w:val="0"/>
        <w:autoSpaceDN w:val="0"/>
        <w:adjustRightInd w:val="0"/>
        <w:rPr>
          <w:rFonts w:ascii="Helvetica-BoldOblique" w:hAnsi="Helvetica-BoldOblique" w:cs="Helvetica-BoldOblique"/>
          <w:b/>
          <w:bCs/>
          <w:i/>
          <w:iCs/>
        </w:rPr>
      </w:pPr>
      <w:r w:rsidRPr="00897944">
        <w:rPr>
          <w:rFonts w:ascii="Helvetica" w:hAnsi="Helvetica" w:cs="Helvetica"/>
        </w:rPr>
        <w:t xml:space="preserve">Section </w:t>
      </w:r>
      <w:r w:rsidRPr="00897944">
        <w:rPr>
          <w:rFonts w:ascii="Helvetica" w:hAnsi="Helvetica" w:cs="Helvetica-BoldOblique"/>
          <w:b/>
          <w:i/>
        </w:rPr>
        <w:t>26 0936 – Modular Dimming Controls – Lutron QS</w:t>
      </w:r>
      <w:r w:rsidRPr="00897944">
        <w:rPr>
          <w:rFonts w:ascii="Helvetica" w:hAnsi="Helvetica" w:cs="Helvetica-BoldOblique"/>
        </w:rPr>
        <w:t>: Lighting control system for control of motorized window shades.</w:t>
      </w:r>
    </w:p>
    <w:p w14:paraId="6EA55C03" w14:textId="77777777" w:rsidR="00FF5264" w:rsidRPr="00897944" w:rsidRDefault="00FF5264" w:rsidP="00FF5264">
      <w:pPr>
        <w:numPr>
          <w:ilvl w:val="2"/>
          <w:numId w:val="2"/>
        </w:numPr>
        <w:autoSpaceDE w:val="0"/>
        <w:autoSpaceDN w:val="0"/>
        <w:adjustRightInd w:val="0"/>
        <w:rPr>
          <w:rFonts w:ascii="Helvetica-BoldOblique" w:hAnsi="Helvetica-BoldOblique" w:cs="Helvetica-BoldOblique"/>
          <w:b/>
          <w:bCs/>
          <w:i/>
          <w:iCs/>
        </w:rPr>
      </w:pPr>
      <w:r w:rsidRPr="00897944">
        <w:rPr>
          <w:rFonts w:ascii="Helvetica" w:hAnsi="Helvetica" w:cs="Helvetica"/>
        </w:rPr>
        <w:t xml:space="preserve">Section </w:t>
      </w:r>
      <w:r w:rsidRPr="00897944">
        <w:rPr>
          <w:rFonts w:ascii="Helvetica" w:hAnsi="Helvetica" w:cs="Helvetica-BoldOblique"/>
          <w:b/>
          <w:i/>
        </w:rPr>
        <w:t>26 0943 - Network Lighting Controls – Lutron Quantum</w:t>
      </w:r>
      <w:r w:rsidRPr="00897944">
        <w:rPr>
          <w:rFonts w:ascii="Helvetica" w:hAnsi="Helvetica" w:cs="Helvetica-BoldOblique"/>
        </w:rPr>
        <w:t>: Lighting control system for control of motorized window shades.</w:t>
      </w:r>
    </w:p>
    <w:p w14:paraId="398D0FCE" w14:textId="77777777" w:rsidR="006365B7" w:rsidRPr="00554EFD" w:rsidRDefault="006365B7" w:rsidP="0078611E">
      <w:pPr>
        <w:numPr>
          <w:ilvl w:val="2"/>
          <w:numId w:val="2"/>
        </w:numPr>
        <w:autoSpaceDE w:val="0"/>
        <w:autoSpaceDN w:val="0"/>
        <w:adjustRightInd w:val="0"/>
        <w:rPr>
          <w:rFonts w:ascii="Helvetica-BoldOblique" w:hAnsi="Helvetica-BoldOblique" w:cs="Helvetica-BoldOblique"/>
          <w:b/>
          <w:bCs/>
          <w:i/>
          <w:iCs/>
        </w:rPr>
      </w:pPr>
      <w:bookmarkStart w:id="1" w:name="_Hlk43104313"/>
      <w:r w:rsidRPr="00554EFD">
        <w:rPr>
          <w:rFonts w:ascii="Helvetica" w:hAnsi="Helvetica" w:cs="Helvetica"/>
        </w:rPr>
        <w:t xml:space="preserve">Section </w:t>
      </w:r>
      <w:r w:rsidRPr="00554EFD">
        <w:rPr>
          <w:rFonts w:ascii="Helvetica" w:hAnsi="Helvetica" w:cs="Helvetica-BoldOblique"/>
          <w:b/>
          <w:i/>
        </w:rPr>
        <w:t>26 0943 - Network Lighting Controls – Lutron Athena</w:t>
      </w:r>
      <w:r w:rsidRPr="00554EFD">
        <w:rPr>
          <w:rFonts w:ascii="Helvetica" w:hAnsi="Helvetica" w:cs="Helvetica-BoldOblique"/>
        </w:rPr>
        <w:t>: Lighting control system for control of motorized window shades.</w:t>
      </w:r>
    </w:p>
    <w:bookmarkEnd w:id="1"/>
    <w:p w14:paraId="73A4157E" w14:textId="77777777" w:rsidR="00AE363F" w:rsidRPr="00554EFD" w:rsidRDefault="00AE363F"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BoldOblique"/>
        </w:rPr>
        <w:t xml:space="preserve">Section </w:t>
      </w:r>
      <w:r w:rsidRPr="00554EFD">
        <w:rPr>
          <w:rFonts w:ascii="Helvetica" w:hAnsi="Helvetica" w:cs="Helvetica-BoldOblique"/>
          <w:b/>
          <w:i/>
        </w:rPr>
        <w:t>26 0995 – Hotel Guestroom Controls – Lutron myRoom</w:t>
      </w:r>
      <w:r w:rsidRPr="00554EFD">
        <w:rPr>
          <w:rFonts w:ascii="Helvetica" w:hAnsi="Helvetica" w:cs="Helvetica-BoldOblique"/>
        </w:rPr>
        <w:t>:  Hotel guestroom control system for control of motorized window shades.</w:t>
      </w:r>
    </w:p>
    <w:p w14:paraId="78D983C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Section </w:t>
      </w:r>
      <w:r w:rsidRPr="00554EFD">
        <w:rPr>
          <w:rFonts w:ascii="Helvetica" w:hAnsi="Helvetica" w:cs="Helvetica-BoldOblique"/>
          <w:b/>
          <w:i/>
        </w:rPr>
        <w:t>26 2726 - Wiring Devices</w:t>
      </w:r>
      <w:r w:rsidR="00161664" w:rsidRPr="00554EFD">
        <w:rPr>
          <w:rFonts w:ascii="Helvetica" w:hAnsi="Helvetica" w:cs="Helvetica-BoldOblique"/>
          <w:b/>
          <w:i/>
        </w:rPr>
        <w:t xml:space="preserve"> - Lutron</w:t>
      </w:r>
      <w:r w:rsidRPr="00554EFD">
        <w:rPr>
          <w:rFonts w:ascii="Helvetica" w:hAnsi="Helvetica" w:cs="Helvetica"/>
        </w:rPr>
        <w:t>:</w:t>
      </w:r>
    </w:p>
    <w:p w14:paraId="4BA22138"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Finish requirements for wall controls specified in this section.</w:t>
      </w:r>
    </w:p>
    <w:p w14:paraId="25E141C7"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Accessory receptacles and wallplates, to match shade controls specified in this section.</w:t>
      </w:r>
    </w:p>
    <w:p w14:paraId="4DA5405D"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lastRenderedPageBreak/>
        <w:t xml:space="preserve">Section </w:t>
      </w:r>
      <w:r w:rsidR="00AF5D55" w:rsidRPr="00554EFD">
        <w:rPr>
          <w:rFonts w:ascii="Helvetica" w:hAnsi="Helvetica" w:cs="Helvetica"/>
          <w:b/>
          <w:i/>
          <w:snapToGrid/>
          <w:color w:val="0070C0"/>
        </w:rPr>
        <w:t>&lt;&lt;</w:t>
      </w:r>
      <w:r w:rsidR="00AF5D55" w:rsidRPr="00554EFD">
        <w:rPr>
          <w:rFonts w:ascii="Helvetica" w:hAnsi="Helvetica" w:cs="Helvetica-BoldOblique"/>
          <w:b/>
          <w:i/>
          <w:snapToGrid/>
          <w:color w:val="0070C0"/>
        </w:rPr>
        <w:t>______&gt;&gt;</w:t>
      </w:r>
      <w:r w:rsidRPr="00554EFD">
        <w:rPr>
          <w:rFonts w:ascii="Helvetica" w:hAnsi="Helvetica" w:cs="Helvetica-BoldOblique"/>
        </w:rPr>
        <w:t>: Audio-video systems, for interface with shade controls.</w:t>
      </w:r>
    </w:p>
    <w:p w14:paraId="57A31E2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REFERENCE STANDARDS</w:t>
      </w:r>
    </w:p>
    <w:p w14:paraId="27C8AD5D" w14:textId="77777777" w:rsidR="009F57E6" w:rsidRPr="00554EFD" w:rsidRDefault="009F57E6" w:rsidP="0078611E">
      <w:pPr>
        <w:numPr>
          <w:ilvl w:val="2"/>
          <w:numId w:val="2"/>
        </w:numPr>
        <w:autoSpaceDE w:val="0"/>
        <w:autoSpaceDN w:val="0"/>
        <w:adjustRightInd w:val="0"/>
        <w:rPr>
          <w:rFonts w:ascii="Helvetica" w:hAnsi="Helvetica" w:cs="Helvetica"/>
          <w:snapToGrid/>
        </w:rPr>
      </w:pPr>
      <w:r w:rsidRPr="00554EFD">
        <w:rPr>
          <w:rFonts w:ascii="Helvetica" w:hAnsi="Helvetica" w:cs="Helvetica"/>
          <w:snapToGrid/>
        </w:rPr>
        <w:t>47 CFR 15 – Radio Frequency Devices</w:t>
      </w:r>
      <w:r w:rsidRPr="00554EFD">
        <w:rPr>
          <w:rFonts w:ascii="Helvetica-BoldOblique" w:hAnsi="Helvetica-BoldOblique" w:cs="Helvetica-BoldOblique"/>
          <w:b/>
          <w:bCs/>
          <w:i/>
          <w:iCs/>
          <w:snapToGrid/>
        </w:rPr>
        <w:t>; current edition</w:t>
      </w:r>
      <w:r w:rsidRPr="00554EFD">
        <w:rPr>
          <w:rFonts w:ascii="Helvetica" w:hAnsi="Helvetica" w:cs="Helvetica"/>
          <w:snapToGrid/>
        </w:rPr>
        <w:t>.</w:t>
      </w:r>
    </w:p>
    <w:p w14:paraId="6290FA7E" w14:textId="6D4900DD" w:rsidR="00D84338" w:rsidRPr="00554EFD" w:rsidRDefault="00D84338" w:rsidP="0078611E">
      <w:pPr>
        <w:numPr>
          <w:ilvl w:val="2"/>
          <w:numId w:val="2"/>
        </w:numPr>
        <w:autoSpaceDE w:val="0"/>
        <w:autoSpaceDN w:val="0"/>
        <w:adjustRightInd w:val="0"/>
        <w:rPr>
          <w:rFonts w:ascii="Helvetica" w:hAnsi="Helvetica" w:cs="Helvetica"/>
        </w:rPr>
      </w:pPr>
      <w:r w:rsidRPr="00554EFD">
        <w:rPr>
          <w:rFonts w:ascii="Helvetica" w:hAnsi="Helvetica" w:cs="Helvetica"/>
        </w:rPr>
        <w:t>ASTM E903 - Standard Test Method for Solar Absorptance, Reflectance, and Transmittance of Materials Using Integrating Spheres</w:t>
      </w:r>
      <w:r w:rsidRPr="00554EFD">
        <w:rPr>
          <w:rFonts w:ascii="Helvetica" w:hAnsi="Helvetica" w:cs="Helvetica"/>
          <w:b/>
          <w:i/>
        </w:rPr>
        <w:t>; 20</w:t>
      </w:r>
      <w:r w:rsidR="0078611E">
        <w:rPr>
          <w:rFonts w:ascii="Helvetica" w:hAnsi="Helvetica" w:cs="Helvetica"/>
          <w:b/>
          <w:i/>
        </w:rPr>
        <w:t>20</w:t>
      </w:r>
      <w:r w:rsidRPr="00554EFD">
        <w:rPr>
          <w:rFonts w:ascii="Helvetica" w:hAnsi="Helvetica" w:cs="Helvetica"/>
        </w:rPr>
        <w:t>.</w:t>
      </w:r>
    </w:p>
    <w:p w14:paraId="210F6C77" w14:textId="76539812" w:rsidR="00D84338" w:rsidRPr="00554EFD" w:rsidRDefault="00D84338" w:rsidP="0078611E">
      <w:pPr>
        <w:numPr>
          <w:ilvl w:val="2"/>
          <w:numId w:val="2"/>
        </w:numPr>
        <w:autoSpaceDE w:val="0"/>
        <w:autoSpaceDN w:val="0"/>
        <w:adjustRightInd w:val="0"/>
        <w:rPr>
          <w:rFonts w:ascii="Helvetica" w:hAnsi="Helvetica" w:cs="Helvetica"/>
        </w:rPr>
      </w:pPr>
      <w:r w:rsidRPr="00554EFD">
        <w:rPr>
          <w:rFonts w:ascii="Helvetica" w:hAnsi="Helvetica" w:cs="Helvetica"/>
        </w:rPr>
        <w:t>DIN EN 14500 - Blinds and Shutters - Thermal and Visual Comfort - Test and Calculation Methods</w:t>
      </w:r>
      <w:r w:rsidRPr="00554EFD">
        <w:rPr>
          <w:rFonts w:ascii="Helvetica" w:hAnsi="Helvetica" w:cs="Helvetica"/>
          <w:b/>
          <w:i/>
        </w:rPr>
        <w:t>; 20</w:t>
      </w:r>
      <w:r w:rsidR="0078611E">
        <w:rPr>
          <w:rFonts w:ascii="Helvetica" w:hAnsi="Helvetica" w:cs="Helvetica"/>
          <w:b/>
          <w:i/>
        </w:rPr>
        <w:t>21</w:t>
      </w:r>
      <w:r w:rsidRPr="00554EFD">
        <w:rPr>
          <w:rFonts w:ascii="Helvetica" w:hAnsi="Helvetica" w:cs="Helvetica"/>
        </w:rPr>
        <w:t>.</w:t>
      </w:r>
    </w:p>
    <w:p w14:paraId="6997A1CD"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IEC 61000-4-2 - Electromagnetic Compatibility (EMC) - Part 4-2: Testing and Measurement</w:t>
      </w:r>
      <w:r w:rsidR="00AF5D55" w:rsidRPr="00554EFD">
        <w:rPr>
          <w:rFonts w:ascii="Helvetica" w:hAnsi="Helvetica" w:cs="Helvetica"/>
        </w:rPr>
        <w:t xml:space="preserve"> </w:t>
      </w:r>
      <w:r w:rsidRPr="00554EFD">
        <w:rPr>
          <w:rFonts w:ascii="Helvetica" w:hAnsi="Helvetica" w:cs="Helvetica"/>
        </w:rPr>
        <w:t>Techniques - Electrostatic Discharge Immunity Test</w:t>
      </w:r>
      <w:r w:rsidRPr="00554EFD">
        <w:rPr>
          <w:rFonts w:ascii="Helvetica" w:hAnsi="Helvetica" w:cs="Helvetica-BoldOblique"/>
          <w:b/>
          <w:i/>
        </w:rPr>
        <w:t>; 2008</w:t>
      </w:r>
      <w:r w:rsidRPr="00554EFD">
        <w:rPr>
          <w:rFonts w:ascii="Helvetica" w:hAnsi="Helvetica" w:cs="Helvetica"/>
        </w:rPr>
        <w:t>.</w:t>
      </w:r>
    </w:p>
    <w:p w14:paraId="702640C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ISO 9001 - Quality Management Systems-Requirements</w:t>
      </w:r>
      <w:r w:rsidRPr="00554EFD">
        <w:rPr>
          <w:rFonts w:ascii="Helvetica" w:hAnsi="Helvetica" w:cs="Helvetica-BoldOblique"/>
          <w:b/>
          <w:i/>
        </w:rPr>
        <w:t>; 2008</w:t>
      </w:r>
      <w:r w:rsidRPr="00554EFD">
        <w:rPr>
          <w:rFonts w:ascii="Helvetica" w:hAnsi="Helvetica" w:cs="Helvetica"/>
        </w:rPr>
        <w:t>.</w:t>
      </w:r>
    </w:p>
    <w:p w14:paraId="069147CE"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NECA 1 - Standard for Good Workmanship in Electrical Construction</w:t>
      </w:r>
      <w:r w:rsidRPr="00554EFD">
        <w:rPr>
          <w:rFonts w:ascii="Helvetica" w:hAnsi="Helvetica" w:cs="Helvetica-BoldOblique"/>
          <w:b/>
          <w:i/>
        </w:rPr>
        <w:t>; 201</w:t>
      </w:r>
      <w:r w:rsidR="006F3A95" w:rsidRPr="00554EFD">
        <w:rPr>
          <w:rFonts w:ascii="Helvetica" w:hAnsi="Helvetica" w:cs="Helvetica-BoldOblique"/>
          <w:b/>
          <w:i/>
        </w:rPr>
        <w:t>5</w:t>
      </w:r>
      <w:r w:rsidRPr="00554EFD">
        <w:rPr>
          <w:rFonts w:ascii="Helvetica-BoldOblique" w:hAnsi="Helvetica-BoldOblique" w:cs="Helvetica-BoldOblique"/>
          <w:b/>
          <w:bCs/>
          <w:i/>
          <w:iCs/>
        </w:rPr>
        <w:t>.</w:t>
      </w:r>
    </w:p>
    <w:p w14:paraId="0E7C4E08" w14:textId="2CE9165B"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NECA 130 - Standard for Installing and Maintaining Wiring Devices; National Electrical</w:t>
      </w:r>
      <w:r w:rsidR="00AF5D55" w:rsidRPr="00554EFD">
        <w:rPr>
          <w:rFonts w:ascii="Helvetica" w:hAnsi="Helvetica" w:cs="Helvetica"/>
        </w:rPr>
        <w:t xml:space="preserve"> </w:t>
      </w:r>
      <w:r w:rsidRPr="00554EFD">
        <w:rPr>
          <w:rFonts w:ascii="Helvetica" w:hAnsi="Helvetica" w:cs="Helvetica"/>
        </w:rPr>
        <w:t>Contractors Association</w:t>
      </w:r>
      <w:r w:rsidRPr="00554EFD">
        <w:rPr>
          <w:rFonts w:ascii="Helvetica" w:hAnsi="Helvetica" w:cs="Helvetica-BoldOblique"/>
          <w:b/>
          <w:i/>
        </w:rPr>
        <w:t>; 201</w:t>
      </w:r>
      <w:r w:rsidR="0078611E">
        <w:rPr>
          <w:rFonts w:ascii="Helvetica" w:hAnsi="Helvetica" w:cs="Helvetica-BoldOblique"/>
          <w:b/>
          <w:i/>
        </w:rPr>
        <w:t>6</w:t>
      </w:r>
      <w:r w:rsidRPr="00554EFD">
        <w:rPr>
          <w:rFonts w:ascii="Helvetica-BoldOblique" w:hAnsi="Helvetica-BoldOblique" w:cs="Helvetica-BoldOblique"/>
          <w:b/>
          <w:bCs/>
          <w:i/>
          <w:iCs/>
        </w:rPr>
        <w:t>.</w:t>
      </w:r>
    </w:p>
    <w:p w14:paraId="54F17EFD"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NFPA 70 - National Electrical Code</w:t>
      </w:r>
      <w:r w:rsidRPr="00554EFD">
        <w:rPr>
          <w:rFonts w:ascii="Helvetica" w:hAnsi="Helvetica" w:cs="Helvetica-BoldOblique"/>
          <w:b/>
          <w:i/>
        </w:rPr>
        <w:t>; Most Recent Edition Adopted by Authority Having</w:t>
      </w:r>
      <w:r w:rsidR="00AF5D55" w:rsidRPr="00554EFD">
        <w:rPr>
          <w:rFonts w:ascii="Helvetica" w:hAnsi="Helvetica" w:cs="Helvetica-BoldOblique"/>
          <w:b/>
          <w:i/>
        </w:rPr>
        <w:t xml:space="preserve"> </w:t>
      </w:r>
      <w:r w:rsidRPr="00554EFD">
        <w:rPr>
          <w:rFonts w:ascii="Helvetica" w:hAnsi="Helvetica" w:cs="Helvetica-BoldOblique"/>
          <w:b/>
          <w:i/>
        </w:rPr>
        <w:t>Jurisdiction, Including All Applicable Amendments and Supplements</w:t>
      </w:r>
      <w:r w:rsidRPr="00554EFD">
        <w:rPr>
          <w:rFonts w:ascii="Helvetica" w:hAnsi="Helvetica" w:cs="Helvetica"/>
        </w:rPr>
        <w:t>.</w:t>
      </w:r>
    </w:p>
    <w:p w14:paraId="073C0DBD" w14:textId="77777777" w:rsidR="00087515" w:rsidRPr="00554EFD" w:rsidRDefault="00087515" w:rsidP="0078611E">
      <w:pPr>
        <w:numPr>
          <w:ilvl w:val="2"/>
          <w:numId w:val="2"/>
        </w:numPr>
        <w:autoSpaceDE w:val="0"/>
        <w:autoSpaceDN w:val="0"/>
        <w:adjustRightInd w:val="0"/>
        <w:rPr>
          <w:rFonts w:ascii="Helvetica" w:hAnsi="Helvetica" w:cs="Helvetica"/>
        </w:rPr>
      </w:pPr>
      <w:r w:rsidRPr="00554EFD">
        <w:rPr>
          <w:rFonts w:ascii="Helvetica" w:hAnsi="Helvetica" w:cs="Helvetica"/>
        </w:rPr>
        <w:t>UL 325 – Standard for Door, Drapery, Gate, Louver, and Window Operators and Systems</w:t>
      </w:r>
      <w:r w:rsidRPr="00554EFD">
        <w:rPr>
          <w:rFonts w:ascii="Helvetica" w:hAnsi="Helvetica" w:cs="Helvetica"/>
          <w:b/>
          <w:i/>
        </w:rPr>
        <w:t>; Current Edition, Including All Revisions</w:t>
      </w:r>
      <w:r w:rsidRPr="00554EFD">
        <w:rPr>
          <w:rFonts w:ascii="Helvetica" w:hAnsi="Helvetica" w:cs="Helvetica"/>
        </w:rPr>
        <w:t>.</w:t>
      </w:r>
    </w:p>
    <w:p w14:paraId="2FC5D4FB" w14:textId="3A6089DD" w:rsidR="000B6123" w:rsidRPr="00554EFD" w:rsidRDefault="00361821" w:rsidP="0078611E">
      <w:pPr>
        <w:numPr>
          <w:ilvl w:val="2"/>
          <w:numId w:val="2"/>
        </w:numPr>
        <w:autoSpaceDE w:val="0"/>
        <w:autoSpaceDN w:val="0"/>
        <w:adjustRightInd w:val="0"/>
        <w:rPr>
          <w:rFonts w:ascii="Helvetica" w:hAnsi="Helvetica" w:cs="Helvetica"/>
        </w:rPr>
      </w:pPr>
      <w:r w:rsidRPr="00554EFD">
        <w:rPr>
          <w:rFonts w:ascii="Helvetica" w:hAnsi="Helvetica" w:cs="Helvetica"/>
        </w:rPr>
        <w:t>WCMA A100.1 – Safety of Corded Window Covering Products</w:t>
      </w:r>
      <w:r w:rsidRPr="00554EFD">
        <w:rPr>
          <w:rFonts w:ascii="Helvetica" w:hAnsi="Helvetica" w:cs="Helvetica"/>
          <w:b/>
          <w:i/>
        </w:rPr>
        <w:t xml:space="preserve">; </w:t>
      </w:r>
      <w:r w:rsidR="0078611E">
        <w:rPr>
          <w:rFonts w:ascii="Helvetica" w:hAnsi="Helvetica" w:cs="Helvetica"/>
          <w:b/>
          <w:i/>
        </w:rPr>
        <w:t>2022</w:t>
      </w:r>
      <w:r w:rsidRPr="00554EFD">
        <w:rPr>
          <w:rFonts w:ascii="Helvetica" w:hAnsi="Helvetica" w:cs="Helvetica"/>
        </w:rPr>
        <w:t>.</w:t>
      </w:r>
    </w:p>
    <w:p w14:paraId="538873C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ADMINISTRATIVE REQUIREMENTS</w:t>
      </w:r>
    </w:p>
    <w:p w14:paraId="34CD936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Coordination:</w:t>
      </w:r>
    </w:p>
    <w:p w14:paraId="4D9C7331" w14:textId="77777777" w:rsidR="00AE7669" w:rsidRPr="00554EFD" w:rsidRDefault="00AE7669" w:rsidP="00AE7669">
      <w:pPr>
        <w:pStyle w:val="Note"/>
      </w:pPr>
      <w:r w:rsidRPr="00554EFD">
        <w:t>Include the following paragraph only if specifying motorized shades.</w:t>
      </w:r>
    </w:p>
    <w:p w14:paraId="05FBEF0E" w14:textId="77777777" w:rsidR="00AE7669" w:rsidRPr="00554EFD" w:rsidRDefault="00AE7669"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Shades:</w:t>
      </w:r>
    </w:p>
    <w:p w14:paraId="2D0E8DCE"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Where motorized shades are to be controlled by control systems provided under other</w:t>
      </w:r>
      <w:r w:rsidR="00AF5D55" w:rsidRPr="00554EFD">
        <w:rPr>
          <w:rFonts w:ascii="Helvetica" w:hAnsi="Helvetica" w:cs="Helvetica"/>
        </w:rPr>
        <w:t xml:space="preserve"> </w:t>
      </w:r>
      <w:r w:rsidRPr="00554EFD">
        <w:rPr>
          <w:rFonts w:ascii="Helvetica" w:hAnsi="Helvetica" w:cs="Helvetica"/>
        </w:rPr>
        <w:t>sections, coordinate the work with other trades to provide compatible products.</w:t>
      </w:r>
    </w:p>
    <w:p w14:paraId="2262E7A3"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Coordinate the work with other trades to provide rough-in for electrical wiring as required</w:t>
      </w:r>
      <w:r w:rsidR="00AF5D55" w:rsidRPr="00554EFD">
        <w:rPr>
          <w:rFonts w:ascii="Helvetica" w:hAnsi="Helvetica" w:cs="Helvetica"/>
        </w:rPr>
        <w:t xml:space="preserve"> </w:t>
      </w:r>
      <w:r w:rsidRPr="00554EFD">
        <w:rPr>
          <w:rFonts w:ascii="Helvetica" w:hAnsi="Helvetica" w:cs="Helvetica"/>
        </w:rPr>
        <w:t>for installation of motorized shades.</w:t>
      </w:r>
    </w:p>
    <w:p w14:paraId="475D1CD9" w14:textId="77777777" w:rsidR="00D659A2" w:rsidRPr="00554EFD" w:rsidRDefault="00D659A2" w:rsidP="0078611E">
      <w:pPr>
        <w:numPr>
          <w:ilvl w:val="4"/>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Coordinate the placement of wall controls with millwork, furniture, equipment, and actual installed door swings.</w:t>
      </w:r>
    </w:p>
    <w:p w14:paraId="5A28995B"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Notify </w:t>
      </w:r>
      <w:r w:rsidRPr="00554EFD">
        <w:rPr>
          <w:rFonts w:ascii="Helvetica" w:hAnsi="Helvetica" w:cs="Helvetica-BoldOblique"/>
          <w:b/>
          <w:i/>
        </w:rPr>
        <w:t xml:space="preserve">Architect </w:t>
      </w:r>
      <w:r w:rsidRPr="00554EFD">
        <w:rPr>
          <w:rFonts w:ascii="Helvetica" w:hAnsi="Helvetica" w:cs="Helvetica-BoldOblique"/>
        </w:rPr>
        <w:t>of any conflicts or deviations from the contract documents to obtain</w:t>
      </w:r>
      <w:r w:rsidR="00AF5D55" w:rsidRPr="00554EFD">
        <w:rPr>
          <w:rFonts w:ascii="Helvetica" w:hAnsi="Helvetica" w:cs="Helvetica-BoldOblique"/>
        </w:rPr>
        <w:t xml:space="preserve"> </w:t>
      </w:r>
      <w:r w:rsidRPr="00554EFD">
        <w:rPr>
          <w:rFonts w:ascii="Helvetica" w:hAnsi="Helvetica" w:cs="Helvetica-BoldOblique"/>
        </w:rPr>
        <w:t>direction prior to proceeding with work.</w:t>
      </w:r>
    </w:p>
    <w:p w14:paraId="629020CE" w14:textId="77777777" w:rsidR="00D9364A" w:rsidRPr="00554EFD" w:rsidRDefault="00D9364A" w:rsidP="00D9364A">
      <w:pPr>
        <w:pStyle w:val="Note"/>
      </w:pPr>
      <w:r w:rsidRPr="00554EFD">
        <w:t>Consider including the following paragraph only if specifying motorized shade controls in this section.</w:t>
      </w:r>
    </w:p>
    <w:p w14:paraId="4E477C7D"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Preinstallation Meeting: Conduct on-site </w:t>
      </w:r>
      <w:proofErr w:type="gramStart"/>
      <w:r w:rsidRPr="00554EFD">
        <w:rPr>
          <w:rFonts w:ascii="Helvetica" w:hAnsi="Helvetica" w:cs="Helvetica"/>
        </w:rPr>
        <w:t>meeting</w:t>
      </w:r>
      <w:proofErr w:type="gramEnd"/>
      <w:r w:rsidRPr="00554EFD">
        <w:rPr>
          <w:rFonts w:ascii="Helvetica" w:hAnsi="Helvetica" w:cs="Helvetica"/>
        </w:rPr>
        <w:t xml:space="preserve"> with shade control system </w:t>
      </w:r>
      <w:r w:rsidR="00AE363F" w:rsidRPr="00554EFD">
        <w:rPr>
          <w:rFonts w:ascii="Helvetica" w:hAnsi="Helvetica" w:cs="Helvetica"/>
        </w:rPr>
        <w:t>installer</w:t>
      </w:r>
      <w:r w:rsidRPr="00554EFD">
        <w:rPr>
          <w:rFonts w:ascii="Helvetica" w:hAnsi="Helvetica" w:cs="Helvetica"/>
        </w:rPr>
        <w:t xml:space="preserve"> prior</w:t>
      </w:r>
      <w:r w:rsidR="00904CD7" w:rsidRPr="00554EFD">
        <w:rPr>
          <w:rFonts w:ascii="Helvetica" w:hAnsi="Helvetica" w:cs="Helvetica"/>
        </w:rPr>
        <w:t xml:space="preserve"> </w:t>
      </w:r>
      <w:r w:rsidRPr="00554EFD">
        <w:rPr>
          <w:rFonts w:ascii="Helvetica" w:hAnsi="Helvetica" w:cs="Helvetica"/>
        </w:rPr>
        <w:t>to commencing work to</w:t>
      </w:r>
      <w:r w:rsidR="00904CD7" w:rsidRPr="00554EFD">
        <w:rPr>
          <w:rFonts w:ascii="Helvetica" w:hAnsi="Helvetica" w:cs="Helvetica"/>
        </w:rPr>
        <w:t xml:space="preserve"> </w:t>
      </w:r>
      <w:r w:rsidRPr="00554EFD">
        <w:rPr>
          <w:rFonts w:ascii="Helvetica" w:hAnsi="Helvetica" w:cs="Helvetica"/>
        </w:rPr>
        <w:t>review:</w:t>
      </w:r>
    </w:p>
    <w:p w14:paraId="277FB8B4"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Low voltage wiring requirements.</w:t>
      </w:r>
    </w:p>
    <w:p w14:paraId="69DD9D7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Separation of power and low voltage/data wiring.</w:t>
      </w:r>
    </w:p>
    <w:p w14:paraId="75EDDFE6"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Wire labeling.</w:t>
      </w:r>
    </w:p>
    <w:p w14:paraId="41B37151" w14:textId="77777777" w:rsidR="00D659A2" w:rsidRPr="00554EFD" w:rsidRDefault="00D659A2"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Shade control hub locations and installation.</w:t>
      </w:r>
    </w:p>
    <w:p w14:paraId="1C0F068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Control locations.</w:t>
      </w:r>
    </w:p>
    <w:p w14:paraId="0779EAD8" w14:textId="77777777" w:rsidR="00D659A2" w:rsidRPr="00554EFD" w:rsidRDefault="00D659A2"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Network wiring requirements.</w:t>
      </w:r>
    </w:p>
    <w:p w14:paraId="6B3321B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Connections to other equipment.</w:t>
      </w:r>
    </w:p>
    <w:p w14:paraId="23A1E4C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Installer responsibilities.</w:t>
      </w:r>
    </w:p>
    <w:p w14:paraId="14D2FBEB" w14:textId="77777777" w:rsidR="00AE363F" w:rsidRPr="00554EFD" w:rsidRDefault="00AE363F" w:rsidP="0078611E">
      <w:pPr>
        <w:numPr>
          <w:ilvl w:val="3"/>
          <w:numId w:val="2"/>
        </w:numPr>
        <w:autoSpaceDE w:val="0"/>
        <w:autoSpaceDN w:val="0"/>
        <w:adjustRightInd w:val="0"/>
        <w:rPr>
          <w:rFonts w:ascii="Helvetica" w:hAnsi="Helvetica" w:cs="Helvetica"/>
        </w:rPr>
      </w:pPr>
      <w:r w:rsidRPr="00554EFD">
        <w:rPr>
          <w:rFonts w:ascii="Helvetica" w:hAnsi="Helvetica" w:cs="Helvetica"/>
        </w:rPr>
        <w:t>Pocket and/or mounting conditions.</w:t>
      </w:r>
    </w:p>
    <w:p w14:paraId="7D171460" w14:textId="77777777" w:rsidR="00D659A2" w:rsidRPr="00554EFD" w:rsidRDefault="00D659A2"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olor w:val="000000"/>
          <w:shd w:val="clear" w:color="auto" w:fill="FFFFFF"/>
        </w:rPr>
        <w:t>Power panel locations.</w:t>
      </w:r>
    </w:p>
    <w:p w14:paraId="797594F1"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Sequencing:</w:t>
      </w:r>
    </w:p>
    <w:p w14:paraId="2EDFDB5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Do not fabricate shades until field dimensions for each opening have been taken.</w:t>
      </w:r>
    </w:p>
    <w:p w14:paraId="5CED45F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Do not install shades until </w:t>
      </w:r>
      <w:proofErr w:type="gramStart"/>
      <w:r w:rsidRPr="00554EFD">
        <w:rPr>
          <w:rFonts w:ascii="Helvetica" w:hAnsi="Helvetica" w:cs="Helvetica"/>
        </w:rPr>
        <w:t>final</w:t>
      </w:r>
      <w:proofErr w:type="gramEnd"/>
      <w:r w:rsidRPr="00554EFD">
        <w:rPr>
          <w:rFonts w:ascii="Helvetica" w:hAnsi="Helvetica" w:cs="Helvetica"/>
        </w:rPr>
        <w:t xml:space="preserve"> surface finishes and painting are complete.</w:t>
      </w:r>
    </w:p>
    <w:p w14:paraId="15A297AF" w14:textId="77777777" w:rsidR="00AE7669" w:rsidRPr="00554EFD" w:rsidRDefault="00AE7669" w:rsidP="00AE7669">
      <w:pPr>
        <w:pStyle w:val="Note"/>
      </w:pPr>
      <w:r w:rsidRPr="00554EFD">
        <w:t>Include the following paragraph only if specifying motorized shade controls in this section.</w:t>
      </w:r>
    </w:p>
    <w:p w14:paraId="19A1E4D3" w14:textId="77777777" w:rsidR="00683FB5" w:rsidRPr="00554EFD" w:rsidRDefault="00AE766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Motorized Shade Controls:  </w:t>
      </w:r>
      <w:r w:rsidR="00683FB5" w:rsidRPr="00554EFD">
        <w:rPr>
          <w:rFonts w:ascii="Helvetica" w:hAnsi="Helvetica" w:cs="Helvetica"/>
        </w:rPr>
        <w:t>Do not install wall controls until final surface finishes</w:t>
      </w:r>
      <w:r w:rsidR="00904CD7" w:rsidRPr="00554EFD">
        <w:rPr>
          <w:rFonts w:ascii="Helvetica" w:hAnsi="Helvetica" w:cs="Helvetica-BoldOblique"/>
          <w:b/>
          <w:i/>
          <w:snapToGrid/>
          <w:color w:val="0070C0"/>
        </w:rPr>
        <w:t>&lt;&lt; and painting&gt;&gt;</w:t>
      </w:r>
      <w:r w:rsidR="00683FB5" w:rsidRPr="00554EFD">
        <w:rPr>
          <w:rFonts w:ascii="Helvetica-BoldOblique" w:hAnsi="Helvetica-BoldOblique" w:cs="Helvetica-BoldOblique"/>
          <w:b/>
          <w:bCs/>
          <w:i/>
          <w:iCs/>
        </w:rPr>
        <w:t xml:space="preserve"> </w:t>
      </w:r>
      <w:r w:rsidR="00683FB5" w:rsidRPr="00554EFD">
        <w:rPr>
          <w:rFonts w:ascii="Helvetica" w:hAnsi="Helvetica" w:cs="Helvetica"/>
        </w:rPr>
        <w:t>are complete.</w:t>
      </w:r>
    </w:p>
    <w:p w14:paraId="72D43ABB"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SUBMITTALS</w:t>
      </w:r>
    </w:p>
    <w:p w14:paraId="52DE0E18"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3000 - Administrative Requirements</w:t>
      </w:r>
      <w:r w:rsidRPr="00554EFD">
        <w:rPr>
          <w:rFonts w:ascii="Helvetica" w:hAnsi="Helvetica" w:cs="Helvetica-BoldOblique"/>
        </w:rPr>
        <w:t>, for submittal procedures.</w:t>
      </w:r>
    </w:p>
    <w:p w14:paraId="2BCF99CB"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Product Data: Provide manufacturer's standard catalog pages and data sheets including</w:t>
      </w:r>
      <w:r w:rsidR="00904CD7" w:rsidRPr="00554EFD">
        <w:rPr>
          <w:rFonts w:ascii="Helvetica" w:hAnsi="Helvetica" w:cs="Helvetica"/>
        </w:rPr>
        <w:t xml:space="preserve"> </w:t>
      </w:r>
      <w:r w:rsidRPr="00554EFD">
        <w:rPr>
          <w:rFonts w:ascii="Helvetica" w:hAnsi="Helvetica" w:cs="Helvetica"/>
        </w:rPr>
        <w:t>materials, finishes, fabrication details, dimensions, profiles, mounting requirements, and</w:t>
      </w:r>
      <w:r w:rsidR="00904CD7" w:rsidRPr="00554EFD">
        <w:rPr>
          <w:rFonts w:ascii="Helvetica" w:hAnsi="Helvetica" w:cs="Helvetica"/>
        </w:rPr>
        <w:t xml:space="preserve"> </w:t>
      </w:r>
      <w:r w:rsidRPr="00554EFD">
        <w:rPr>
          <w:rFonts w:ascii="Helvetica" w:hAnsi="Helvetica" w:cs="Helvetica"/>
        </w:rPr>
        <w:t>accessories.</w:t>
      </w:r>
    </w:p>
    <w:p w14:paraId="564BC9E0" w14:textId="77777777" w:rsidR="00CE7608" w:rsidRPr="00554EFD" w:rsidRDefault="00CE7608" w:rsidP="00CE7608">
      <w:pPr>
        <w:pStyle w:val="Note"/>
      </w:pPr>
      <w:r w:rsidRPr="00554EFD">
        <w:t>Include the following paragraph only if specifying motorized shades.</w:t>
      </w:r>
    </w:p>
    <w:p w14:paraId="348C7B0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Shades: Include power requirements and standard wiring diagrams.</w:t>
      </w:r>
    </w:p>
    <w:p w14:paraId="0C57AD0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Shop Drawings:</w:t>
      </w:r>
    </w:p>
    <w:p w14:paraId="1A95D35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Include </w:t>
      </w:r>
      <w:r w:rsidRPr="00554EFD">
        <w:rPr>
          <w:rFonts w:ascii="Helvetica" w:hAnsi="Helvetica" w:cs="Helvetica-BoldOblique"/>
          <w:b/>
          <w:i/>
          <w:color w:val="0070C0"/>
        </w:rPr>
        <w:t>&lt;&lt;shade schedule indicating size, location and keys to details; head, jamb</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 xml:space="preserve">and sill details; mounting dimension requirements for each product and </w:t>
      </w:r>
      <w:r w:rsidR="00BE1550" w:rsidRPr="00554EFD">
        <w:rPr>
          <w:rFonts w:ascii="Helvetica" w:hAnsi="Helvetica" w:cs="Helvetica-BoldOblique"/>
          <w:b/>
          <w:i/>
          <w:color w:val="0070C0"/>
        </w:rPr>
        <w:t xml:space="preserve">typical mounting </w:t>
      </w:r>
      <w:r w:rsidRPr="00554EFD">
        <w:rPr>
          <w:rFonts w:ascii="Helvetica" w:hAnsi="Helvetica" w:cs="Helvetica-BoldOblique"/>
          <w:b/>
          <w:i/>
          <w:color w:val="0070C0"/>
        </w:rPr>
        <w:t>condition</w:t>
      </w:r>
      <w:r w:rsidR="00BE1550" w:rsidRPr="00554EFD">
        <w:rPr>
          <w:rFonts w:ascii="Helvetica" w:hAnsi="Helvetica" w:cs="Helvetica-BoldOblique"/>
          <w:b/>
          <w:i/>
          <w:color w:val="0070C0"/>
        </w:rPr>
        <w:t>s</w:t>
      </w:r>
      <w:r w:rsidRPr="00554EFD">
        <w:rPr>
          <w:rFonts w:ascii="Helvetica" w:hAnsi="Helvetica" w:cs="Helvetica-BoldOblique"/>
          <w:b/>
          <w:i/>
          <w:color w:val="0070C0"/>
        </w:rPr>
        <w:t>;</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operation direction; and __________&gt;&gt;</w:t>
      </w:r>
      <w:r w:rsidRPr="00554EFD">
        <w:rPr>
          <w:rFonts w:ascii="Helvetica" w:hAnsi="Helvetica" w:cs="Helvetica"/>
        </w:rPr>
        <w:t>.</w:t>
      </w:r>
    </w:p>
    <w:p w14:paraId="00D881E0" w14:textId="77777777" w:rsidR="00B557BE" w:rsidRPr="00554EFD" w:rsidRDefault="00B557BE" w:rsidP="00B557BE">
      <w:pPr>
        <w:pStyle w:val="Note"/>
      </w:pPr>
      <w:r w:rsidRPr="00554EFD">
        <w:t>Include the following paragraph only if specifying manual shades.</w:t>
      </w:r>
    </w:p>
    <w:p w14:paraId="0CFB31BD" w14:textId="77777777" w:rsidR="00B557BE" w:rsidRPr="00554EFD" w:rsidRDefault="00B557BE" w:rsidP="0078611E">
      <w:pPr>
        <w:numPr>
          <w:ilvl w:val="3"/>
          <w:numId w:val="2"/>
        </w:numPr>
        <w:autoSpaceDE w:val="0"/>
        <w:autoSpaceDN w:val="0"/>
        <w:adjustRightInd w:val="0"/>
        <w:rPr>
          <w:rFonts w:ascii="Helvetica" w:hAnsi="Helvetica" w:cs="Helvetica"/>
        </w:rPr>
      </w:pPr>
      <w:r w:rsidRPr="00554EFD">
        <w:rPr>
          <w:rFonts w:ascii="Helvetica" w:hAnsi="Helvetica" w:cs="Helvetica"/>
        </w:rPr>
        <w:t>Manual Shades:  Provide layout drawing showing locations of shade clutches.</w:t>
      </w:r>
    </w:p>
    <w:p w14:paraId="1BAFDE74" w14:textId="77777777" w:rsidR="001E79FB" w:rsidRPr="00554EFD" w:rsidRDefault="001E79FB" w:rsidP="001E79FB">
      <w:pPr>
        <w:pStyle w:val="Note"/>
      </w:pPr>
      <w:r w:rsidRPr="00554EFD">
        <w:t>Include the following paragraph only if specifying motorized shades.</w:t>
      </w:r>
    </w:p>
    <w:p w14:paraId="44F5CF5C" w14:textId="77777777" w:rsidR="00F9045A" w:rsidRPr="00554EFD" w:rsidRDefault="00F9045A"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Shades:</w:t>
      </w:r>
    </w:p>
    <w:p w14:paraId="2520DBFF"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schematic system riser diagram indicating component</w:t>
      </w:r>
      <w:r w:rsidR="00904CD7" w:rsidRPr="00554EFD">
        <w:rPr>
          <w:rFonts w:ascii="Helvetica" w:hAnsi="Helvetica" w:cs="Helvetica"/>
        </w:rPr>
        <w:t xml:space="preserve"> </w:t>
      </w:r>
      <w:r w:rsidRPr="00554EFD">
        <w:rPr>
          <w:rFonts w:ascii="Helvetica" w:hAnsi="Helvetica" w:cs="Helvetica"/>
        </w:rPr>
        <w:t>interconnections. Include requirements for interface with other systems.</w:t>
      </w:r>
    </w:p>
    <w:p w14:paraId="78A48014" w14:textId="77777777" w:rsidR="00F9045A" w:rsidRPr="00554EFD" w:rsidRDefault="00F9045A"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shade drive layout drawing showing locations of shade drives, power supplies, and sensor modules.</w:t>
      </w:r>
    </w:p>
    <w:p w14:paraId="59D2732E" w14:textId="77777777" w:rsidR="000C035A" w:rsidRPr="00554EFD" w:rsidRDefault="000C035A" w:rsidP="0078611E">
      <w:pPr>
        <w:numPr>
          <w:ilvl w:val="4"/>
          <w:numId w:val="2"/>
        </w:numPr>
        <w:autoSpaceDE w:val="0"/>
        <w:autoSpaceDN w:val="0"/>
        <w:adjustRightInd w:val="0"/>
        <w:rPr>
          <w:rFonts w:ascii="Helvetica" w:hAnsi="Helvetica" w:cs="Helvetica"/>
        </w:rPr>
      </w:pPr>
      <w:r w:rsidRPr="00554EFD">
        <w:rPr>
          <w:rStyle w:val="normaltextrun"/>
          <w:rFonts w:ascii="Helvetica" w:hAnsi="Helvetica" w:cs="Helvetica"/>
          <w:color w:val="000000"/>
          <w:shd w:val="clear" w:color="auto" w:fill="FFFFFF"/>
        </w:rPr>
        <w:t>Provide detailed sequence of operations describing system functions</w:t>
      </w:r>
      <w:r w:rsidR="00FE0FB4" w:rsidRPr="00554EFD">
        <w:rPr>
          <w:rStyle w:val="normaltextrun"/>
          <w:rFonts w:ascii="Helvetica" w:hAnsi="Helvetica" w:cs="Helvetica"/>
          <w:color w:val="000000"/>
          <w:shd w:val="clear" w:color="auto" w:fill="FFFFFF"/>
        </w:rPr>
        <w:t>.</w:t>
      </w:r>
    </w:p>
    <w:p w14:paraId="7999858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Samples:</w:t>
      </w:r>
    </w:p>
    <w:p w14:paraId="11A543E6"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Shade Fabric: Showing </w:t>
      </w:r>
      <w:r w:rsidRPr="00554EFD">
        <w:rPr>
          <w:rFonts w:ascii="Helvetica" w:hAnsi="Helvetica" w:cs="Helvetica-BoldOblique"/>
          <w:b/>
          <w:i/>
          <w:color w:val="0070C0"/>
        </w:rPr>
        <w:t>&lt;&lt;specified colors and patterns; manufacturer's full range of</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available colors and patterns; or _________&gt;&gt;</w:t>
      </w:r>
      <w:r w:rsidRPr="00554EFD">
        <w:rPr>
          <w:rFonts w:ascii="Helvetica" w:hAnsi="Helvetica" w:cs="Helvetica"/>
        </w:rPr>
        <w:t>.</w:t>
      </w:r>
    </w:p>
    <w:p w14:paraId="0C2A81BC" w14:textId="77777777" w:rsidR="00CE7608" w:rsidRPr="00554EFD" w:rsidRDefault="00CE7608" w:rsidP="00CE7608">
      <w:pPr>
        <w:pStyle w:val="Note"/>
      </w:pPr>
      <w:r w:rsidRPr="00554EFD">
        <w:t>Consider including the following paragraph only if specifying motorized shade controls in this section.</w:t>
      </w:r>
    </w:p>
    <w:p w14:paraId="55BFBF18"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Motorized Shade Controls: Show available color and finish selections.</w:t>
      </w:r>
    </w:p>
    <w:p w14:paraId="3812E598" w14:textId="77777777" w:rsidR="00FE0FB4" w:rsidRPr="00554EFD" w:rsidRDefault="00FE0FB4" w:rsidP="0078611E">
      <w:pPr>
        <w:numPr>
          <w:ilvl w:val="3"/>
          <w:numId w:val="2"/>
        </w:numPr>
        <w:autoSpaceDE w:val="0"/>
        <w:autoSpaceDN w:val="0"/>
        <w:adjustRightInd w:val="0"/>
        <w:rPr>
          <w:rFonts w:ascii="Helvetica" w:hAnsi="Helvetica" w:cs="Helvetica"/>
        </w:rPr>
      </w:pPr>
      <w:r w:rsidRPr="00554EFD">
        <w:rPr>
          <w:rStyle w:val="normaltextrun"/>
          <w:rFonts w:ascii="Helvetica" w:hAnsi="Helvetica" w:cs="Helvetica"/>
          <w:color w:val="000000"/>
          <w:shd w:val="clear" w:color="auto" w:fill="FFFFFF"/>
        </w:rPr>
        <w:t>Fascia/Pocket: Showing</w:t>
      </w:r>
      <w:r w:rsidRPr="00554EFD">
        <w:rPr>
          <w:rStyle w:val="normaltextrun"/>
          <w:rFonts w:ascii="Helvetica" w:hAnsi="Helvetica" w:cs="Helvetica"/>
          <w:b/>
          <w:bCs/>
          <w:color w:val="000000"/>
          <w:shd w:val="clear" w:color="auto" w:fill="FFFFFF"/>
        </w:rPr>
        <w:t xml:space="preserve"> </w:t>
      </w:r>
      <w:r w:rsidRPr="00554EFD">
        <w:rPr>
          <w:rStyle w:val="normaltextrun"/>
          <w:rFonts w:ascii="Helvetica" w:hAnsi="Helvetica" w:cs="Helvetica"/>
          <w:b/>
          <w:bCs/>
          <w:color w:val="4472C4"/>
          <w:shd w:val="clear" w:color="auto" w:fill="FFFFFF"/>
        </w:rPr>
        <w:t>&lt;&lt;specified colors; manufacturer’s full range of available colors; or _______&gt;&gt;</w:t>
      </w:r>
      <w:r w:rsidRPr="00554EFD">
        <w:rPr>
          <w:rStyle w:val="eop"/>
          <w:rFonts w:ascii="Helvetica" w:hAnsi="Helvetica" w:cs="Helvetica"/>
          <w:color w:val="4472C4"/>
          <w:shd w:val="clear" w:color="auto" w:fill="FFFFFF"/>
        </w:rPr>
        <w:t>.</w:t>
      </w:r>
    </w:p>
    <w:p w14:paraId="47FEC4F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Manufacturer's Installation Instructions: Include application conditions and limitations of use</w:t>
      </w:r>
      <w:r w:rsidR="00904CD7" w:rsidRPr="00554EFD">
        <w:rPr>
          <w:rFonts w:ascii="Helvetica" w:hAnsi="Helvetica" w:cs="Helvetica"/>
        </w:rPr>
        <w:t xml:space="preserve"> </w:t>
      </w:r>
      <w:r w:rsidRPr="00554EFD">
        <w:rPr>
          <w:rFonts w:ascii="Helvetica" w:hAnsi="Helvetica" w:cs="Helvetica"/>
        </w:rPr>
        <w:t>stipulated by product testing agency. Include instructions for storage, handling, protection,</w:t>
      </w:r>
      <w:r w:rsidR="00904CD7" w:rsidRPr="00554EFD">
        <w:rPr>
          <w:rFonts w:ascii="Helvetica" w:hAnsi="Helvetica" w:cs="Helvetica"/>
        </w:rPr>
        <w:t xml:space="preserve"> </w:t>
      </w:r>
      <w:r w:rsidRPr="00554EFD">
        <w:rPr>
          <w:rFonts w:ascii="Helvetica" w:hAnsi="Helvetica" w:cs="Helvetica"/>
        </w:rPr>
        <w:t>examination, preparation, and installation of product.</w:t>
      </w:r>
    </w:p>
    <w:p w14:paraId="13D651C2" w14:textId="77777777" w:rsidR="00D9364A" w:rsidRPr="00554EFD" w:rsidRDefault="00D9364A" w:rsidP="00D9364A">
      <w:pPr>
        <w:pStyle w:val="Note"/>
      </w:pPr>
      <w:r w:rsidRPr="00554EFD">
        <w:t>Consider including the following paragraph only if specifying motorized shade controls in this section.</w:t>
      </w:r>
    </w:p>
    <w:p w14:paraId="200B2AC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Project Record Documents: Record actual installed locations and settings for shade control</w:t>
      </w:r>
      <w:r w:rsidR="00904CD7" w:rsidRPr="00554EFD">
        <w:rPr>
          <w:rFonts w:ascii="Helvetica" w:hAnsi="Helvetica" w:cs="Helvetica"/>
        </w:rPr>
        <w:t xml:space="preserve"> </w:t>
      </w:r>
      <w:r w:rsidRPr="00554EFD">
        <w:rPr>
          <w:rFonts w:ascii="Helvetica" w:hAnsi="Helvetica" w:cs="Helvetica"/>
        </w:rPr>
        <w:t>system components.</w:t>
      </w:r>
    </w:p>
    <w:p w14:paraId="67753A6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Operation and Maintenance Data: List of all components with part numbers, sources of supply,</w:t>
      </w:r>
      <w:r w:rsidR="00904CD7" w:rsidRPr="00554EFD">
        <w:rPr>
          <w:rFonts w:ascii="Helvetica" w:hAnsi="Helvetica" w:cs="Helvetica"/>
        </w:rPr>
        <w:t xml:space="preserve"> </w:t>
      </w:r>
      <w:r w:rsidRPr="00554EFD">
        <w:rPr>
          <w:rFonts w:ascii="Helvetica" w:hAnsi="Helvetica" w:cs="Helvetica"/>
        </w:rPr>
        <w:t>and operation and maintenance instructions; include copy of shop drawings.</w:t>
      </w:r>
    </w:p>
    <w:p w14:paraId="174E9C5F"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Warranty: Submit sample of manufacturer's warranty and documentation of final executed</w:t>
      </w:r>
      <w:r w:rsidR="00904CD7" w:rsidRPr="00554EFD">
        <w:rPr>
          <w:rFonts w:ascii="Helvetica" w:hAnsi="Helvetica" w:cs="Helvetica"/>
        </w:rPr>
        <w:t xml:space="preserve"> </w:t>
      </w:r>
      <w:r w:rsidRPr="00554EFD">
        <w:rPr>
          <w:rFonts w:ascii="Helvetica" w:hAnsi="Helvetica" w:cs="Helvetica"/>
        </w:rPr>
        <w:t xml:space="preserve">warranty completed in </w:t>
      </w:r>
      <w:r w:rsidRPr="00554EFD">
        <w:rPr>
          <w:rFonts w:ascii="Helvetica" w:hAnsi="Helvetica" w:cs="Helvetica-BoldOblique"/>
          <w:b/>
          <w:i/>
        </w:rPr>
        <w:t>Owner's</w:t>
      </w:r>
      <w:r w:rsidRPr="00554EFD">
        <w:rPr>
          <w:rFonts w:ascii="Helvetica-BoldOblique" w:hAnsi="Helvetica-BoldOblique" w:cs="Helvetica-BoldOblique"/>
          <w:b/>
          <w:bCs/>
          <w:i/>
          <w:iCs/>
        </w:rPr>
        <w:t xml:space="preserve"> </w:t>
      </w:r>
      <w:r w:rsidRPr="00554EFD">
        <w:rPr>
          <w:rFonts w:ascii="Helvetica" w:hAnsi="Helvetica" w:cs="Helvetica-BoldOblique"/>
        </w:rPr>
        <w:t>name and registered with manufacturer</w:t>
      </w:r>
      <w:r w:rsidRPr="00554EFD">
        <w:rPr>
          <w:rFonts w:ascii="Helvetica-BoldOblique" w:hAnsi="Helvetica-BoldOblique" w:cs="Helvetica-BoldOblique"/>
          <w:b/>
          <w:bCs/>
          <w:i/>
          <w:iCs/>
        </w:rPr>
        <w:t>.</w:t>
      </w:r>
    </w:p>
    <w:p w14:paraId="3DD1B444"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QUALITY ASSURANCE</w:t>
      </w:r>
    </w:p>
    <w:p w14:paraId="30FD60A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Conform to requirements of NFPA 70.</w:t>
      </w:r>
    </w:p>
    <w:p w14:paraId="0372D419"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Maintain at the project site a copy of each referenced document that prescribes execution</w:t>
      </w:r>
      <w:r w:rsidR="00904CD7" w:rsidRPr="00554EFD">
        <w:rPr>
          <w:rFonts w:ascii="Helvetica" w:hAnsi="Helvetica" w:cs="Helvetica"/>
        </w:rPr>
        <w:t xml:space="preserve"> </w:t>
      </w:r>
      <w:r w:rsidRPr="00554EFD">
        <w:rPr>
          <w:rFonts w:ascii="Helvetica" w:hAnsi="Helvetica" w:cs="Helvetica"/>
        </w:rPr>
        <w:t>requirements.</w:t>
      </w:r>
    </w:p>
    <w:p w14:paraId="673F713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Manufacturer Qualifications:</w:t>
      </w:r>
    </w:p>
    <w:p w14:paraId="07E806CF" w14:textId="77777777" w:rsidR="00CE7608" w:rsidRPr="00554EFD" w:rsidRDefault="00CE7608" w:rsidP="00CE7608">
      <w:pPr>
        <w:pStyle w:val="Note"/>
      </w:pPr>
      <w:r w:rsidRPr="00554EFD">
        <w:t>Include the following paragraph only if specifying motorized shades.</w:t>
      </w:r>
    </w:p>
    <w:p w14:paraId="6B59D7E9" w14:textId="77777777" w:rsidR="00683FB5" w:rsidRPr="00554EFD" w:rsidRDefault="00CE7608"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Motorized Shades:  </w:t>
      </w:r>
      <w:r w:rsidR="00683FB5" w:rsidRPr="00554EFD">
        <w:rPr>
          <w:rFonts w:ascii="Helvetica" w:hAnsi="Helvetica" w:cs="Helvetica"/>
        </w:rPr>
        <w:t>Company with not less th</w:t>
      </w:r>
      <w:r w:rsidR="00A4652F" w:rsidRPr="00554EFD">
        <w:rPr>
          <w:rFonts w:ascii="Helvetica" w:hAnsi="Helvetica" w:cs="Helvetica"/>
        </w:rPr>
        <w:t>an twenty</w:t>
      </w:r>
      <w:r w:rsidR="00683FB5" w:rsidRPr="00554EFD">
        <w:rPr>
          <w:rFonts w:ascii="Helvetica" w:hAnsi="Helvetica" w:cs="Helvetica"/>
        </w:rPr>
        <w:t xml:space="preserve"> years of experience manufacturing low voltage motorized</w:t>
      </w:r>
      <w:r w:rsidR="00904CD7" w:rsidRPr="00554EFD">
        <w:rPr>
          <w:rFonts w:ascii="Helvetica" w:hAnsi="Helvetica" w:cs="Helvetica"/>
        </w:rPr>
        <w:t xml:space="preserve"> </w:t>
      </w:r>
      <w:r w:rsidR="00683FB5" w:rsidRPr="00554EFD">
        <w:rPr>
          <w:rFonts w:ascii="Helvetica" w:hAnsi="Helvetica" w:cs="Helvetica"/>
        </w:rPr>
        <w:t>shading systems.</w:t>
      </w:r>
    </w:p>
    <w:p w14:paraId="70BD05FE"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Registered to ISO 9001, including in-house engineering for product design activities.</w:t>
      </w:r>
    </w:p>
    <w:p w14:paraId="1E9BE75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Qualified to supply specified products and to honor claims against product presented in</w:t>
      </w:r>
      <w:r w:rsidR="00904CD7" w:rsidRPr="00554EFD">
        <w:rPr>
          <w:rFonts w:ascii="Helvetica" w:hAnsi="Helvetica" w:cs="Helvetica"/>
        </w:rPr>
        <w:t xml:space="preserve"> </w:t>
      </w:r>
      <w:r w:rsidRPr="00554EFD">
        <w:rPr>
          <w:rFonts w:ascii="Helvetica" w:hAnsi="Helvetica" w:cs="Helvetica"/>
        </w:rPr>
        <w:t>accordance with warranty.</w:t>
      </w:r>
    </w:p>
    <w:p w14:paraId="5E060CFA" w14:textId="77777777" w:rsidR="00230472" w:rsidRPr="00554EFD" w:rsidRDefault="00230472" w:rsidP="0078611E">
      <w:pPr>
        <w:numPr>
          <w:ilvl w:val="3"/>
          <w:numId w:val="2"/>
        </w:numPr>
        <w:autoSpaceDE w:val="0"/>
        <w:autoSpaceDN w:val="0"/>
        <w:adjustRightInd w:val="0"/>
        <w:rPr>
          <w:rFonts w:ascii="Helvetica" w:hAnsi="Helvetica" w:cs="Helvetica"/>
        </w:rPr>
      </w:pPr>
      <w:r w:rsidRPr="00554EFD">
        <w:rPr>
          <w:rFonts w:ascii="Helvetica" w:hAnsi="Helvetica" w:cs="Helvetica"/>
        </w:rPr>
        <w:t>Maintains technical support available 24 hours per day, 7 days per week, excluding manufacturer holidays.</w:t>
      </w:r>
    </w:p>
    <w:p w14:paraId="292CCB0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Shade Installer Qualifications: Qualified to install and </w:t>
      </w:r>
      <w:r w:rsidR="00230472" w:rsidRPr="00554EFD">
        <w:rPr>
          <w:rFonts w:ascii="Helvetica" w:hAnsi="Helvetica" w:cs="Helvetica"/>
        </w:rPr>
        <w:t>troubleshoot</w:t>
      </w:r>
      <w:r w:rsidRPr="00554EFD">
        <w:rPr>
          <w:rFonts w:ascii="Helvetica" w:hAnsi="Helvetica" w:cs="Helvetica"/>
        </w:rPr>
        <w:t xml:space="preserve"> specified products by prior</w:t>
      </w:r>
      <w:r w:rsidR="00904CD7" w:rsidRPr="00554EFD">
        <w:rPr>
          <w:rFonts w:ascii="Helvetica" w:hAnsi="Helvetica" w:cs="Helvetica"/>
        </w:rPr>
        <w:t xml:space="preserve"> </w:t>
      </w:r>
      <w:r w:rsidRPr="00554EFD">
        <w:rPr>
          <w:rFonts w:ascii="Helvetica" w:hAnsi="Helvetica" w:cs="Helvetica"/>
        </w:rPr>
        <w:t>factory training, experience, demonstrated performance, and acceptance of any requirement of</w:t>
      </w:r>
      <w:r w:rsidR="00904CD7" w:rsidRPr="00554EFD">
        <w:rPr>
          <w:rFonts w:ascii="Helvetica" w:hAnsi="Helvetica" w:cs="Helvetica"/>
        </w:rPr>
        <w:t xml:space="preserve"> </w:t>
      </w:r>
      <w:r w:rsidRPr="00554EFD">
        <w:rPr>
          <w:rFonts w:ascii="Helvetica" w:hAnsi="Helvetica" w:cs="Helvetica"/>
        </w:rPr>
        <w:t>the manufacturer, subsidiary of the manufacturer, or licensed agent.</w:t>
      </w:r>
    </w:p>
    <w:p w14:paraId="3674CCB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MOCK-UP</w:t>
      </w:r>
    </w:p>
    <w:p w14:paraId="39DD6849"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Mock-Up: Provide</w:t>
      </w:r>
      <w:r w:rsidRPr="00554EFD">
        <w:rPr>
          <w:rFonts w:ascii="Helvetica" w:hAnsi="Helvetica" w:cs="Helvetica-BoldOblique"/>
          <w:b/>
          <w:i/>
          <w:color w:val="0070C0"/>
        </w:rPr>
        <w:t xml:space="preserve">&lt;&lt; full size; minimum </w:t>
      </w:r>
      <w:r w:rsidR="00B557BE" w:rsidRPr="00554EFD">
        <w:rPr>
          <w:rFonts w:ascii="Helvetica" w:hAnsi="Helvetica" w:cs="Helvetica-BoldOblique"/>
          <w:b/>
          <w:i/>
          <w:color w:val="0070C0"/>
        </w:rPr>
        <w:t>3</w:t>
      </w:r>
      <w:r w:rsidRPr="00554EFD">
        <w:rPr>
          <w:rFonts w:ascii="Helvetica" w:hAnsi="Helvetica" w:cs="Helvetica-BoldOblique"/>
          <w:b/>
          <w:i/>
          <w:color w:val="0070C0"/>
        </w:rPr>
        <w:t xml:space="preserve"> f</w:t>
      </w:r>
      <w:r w:rsidR="00B557BE" w:rsidRPr="00554EFD">
        <w:rPr>
          <w:rFonts w:ascii="Helvetica" w:hAnsi="Helvetica" w:cs="Helvetica-BoldOblique"/>
          <w:b/>
          <w:i/>
          <w:color w:val="0070C0"/>
        </w:rPr>
        <w:t>ee</w:t>
      </w:r>
      <w:r w:rsidRPr="00554EFD">
        <w:rPr>
          <w:rFonts w:ascii="Helvetica" w:hAnsi="Helvetica" w:cs="Helvetica-BoldOblique"/>
          <w:b/>
          <w:i/>
          <w:color w:val="0070C0"/>
        </w:rPr>
        <w:t>t wide by 3 f</w:t>
      </w:r>
      <w:r w:rsidR="00B557BE" w:rsidRPr="00554EFD">
        <w:rPr>
          <w:rFonts w:ascii="Helvetica" w:hAnsi="Helvetica" w:cs="Helvetica-BoldOblique"/>
          <w:b/>
          <w:i/>
          <w:color w:val="0070C0"/>
        </w:rPr>
        <w:t>ee</w:t>
      </w:r>
      <w:r w:rsidRPr="00554EFD">
        <w:rPr>
          <w:rFonts w:ascii="Helvetica" w:hAnsi="Helvetica" w:cs="Helvetica-BoldOblique"/>
          <w:b/>
          <w:i/>
          <w:color w:val="0070C0"/>
        </w:rPr>
        <w:t>t high ( minimum 0.</w:t>
      </w:r>
      <w:r w:rsidR="00B557BE" w:rsidRPr="00554EFD">
        <w:rPr>
          <w:rFonts w:ascii="Helvetica" w:hAnsi="Helvetica" w:cs="Helvetica-BoldOblique"/>
          <w:b/>
          <w:i/>
          <w:color w:val="0070C0"/>
        </w:rPr>
        <w:t>91</w:t>
      </w:r>
      <w:r w:rsidRPr="00554EFD">
        <w:rPr>
          <w:rFonts w:ascii="Helvetica" w:hAnsi="Helvetica" w:cs="Helvetica-BoldOblique"/>
          <w:b/>
          <w:i/>
          <w:color w:val="0070C0"/>
        </w:rPr>
        <w:t xml:space="preserve"> m wide by</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0.9</w:t>
      </w:r>
      <w:r w:rsidR="00B557BE" w:rsidRPr="00554EFD">
        <w:rPr>
          <w:rFonts w:ascii="Helvetica" w:hAnsi="Helvetica" w:cs="Helvetica-BoldOblique"/>
          <w:b/>
          <w:i/>
          <w:color w:val="0070C0"/>
        </w:rPr>
        <w:t>1</w:t>
      </w:r>
      <w:r w:rsidRPr="00554EFD">
        <w:rPr>
          <w:rFonts w:ascii="Helvetica" w:hAnsi="Helvetica" w:cs="Helvetica-BoldOblique"/>
          <w:b/>
          <w:i/>
          <w:color w:val="0070C0"/>
        </w:rPr>
        <w:t xml:space="preserve"> m high); minimum __ f</w:t>
      </w:r>
      <w:r w:rsidR="00B557BE" w:rsidRPr="00554EFD">
        <w:rPr>
          <w:rFonts w:ascii="Helvetica" w:hAnsi="Helvetica" w:cs="Helvetica-BoldOblique"/>
          <w:b/>
          <w:i/>
          <w:color w:val="0070C0"/>
        </w:rPr>
        <w:t>ee</w:t>
      </w:r>
      <w:r w:rsidRPr="00554EFD">
        <w:rPr>
          <w:rFonts w:ascii="Helvetica" w:hAnsi="Helvetica" w:cs="Helvetica-BoldOblique"/>
          <w:b/>
          <w:i/>
          <w:color w:val="0070C0"/>
        </w:rPr>
        <w:t>t wide by __ f</w:t>
      </w:r>
      <w:r w:rsidR="00B557BE" w:rsidRPr="00554EFD">
        <w:rPr>
          <w:rFonts w:ascii="Helvetica" w:hAnsi="Helvetica" w:cs="Helvetica-BoldOblique"/>
          <w:b/>
          <w:i/>
          <w:color w:val="0070C0"/>
        </w:rPr>
        <w:t>ee</w:t>
      </w:r>
      <w:r w:rsidRPr="00554EFD">
        <w:rPr>
          <w:rFonts w:ascii="Helvetica" w:hAnsi="Helvetica" w:cs="Helvetica-BoldOblique"/>
          <w:b/>
          <w:i/>
          <w:color w:val="0070C0"/>
        </w:rPr>
        <w:t>t high ( minimum __ m wide by __ m high);</w:t>
      </w:r>
      <w:r w:rsidR="00FB2381" w:rsidRPr="00554EFD">
        <w:rPr>
          <w:rFonts w:ascii="Helvetica" w:hAnsi="Helvetica" w:cs="Helvetica-BoldOblique"/>
          <w:b/>
          <w:i/>
          <w:color w:val="0070C0"/>
        </w:rPr>
        <w:t xml:space="preserve">or </w:t>
      </w:r>
      <w:r w:rsidR="00904CD7" w:rsidRPr="00554EFD">
        <w:rPr>
          <w:rFonts w:ascii="Helvetica" w:hAnsi="Helvetica" w:cs="Helvetica-BoldOblique"/>
          <w:b/>
          <w:i/>
          <w:color w:val="0070C0"/>
        </w:rPr>
        <w:t xml:space="preserve"> </w:t>
      </w:r>
      <w:r w:rsidRPr="00554EFD">
        <w:rPr>
          <w:rFonts w:ascii="Helvetica" w:hAnsi="Helvetica" w:cs="Helvetica-BoldOblique"/>
          <w:b/>
          <w:i/>
          <w:color w:val="0070C0"/>
        </w:rPr>
        <w:t>______&gt;&gt;</w:t>
      </w:r>
      <w:r w:rsidRPr="00554EFD">
        <w:rPr>
          <w:rFonts w:ascii="Helvetica-BoldOblique" w:hAnsi="Helvetica-BoldOblique" w:cs="Helvetica-BoldOblique"/>
          <w:b/>
          <w:bCs/>
          <w:i/>
          <w:iCs/>
        </w:rPr>
        <w:t xml:space="preserve"> </w:t>
      </w:r>
      <w:r w:rsidR="00AB1139" w:rsidRPr="00554EFD">
        <w:rPr>
          <w:rFonts w:ascii="Helvetica" w:hAnsi="Helvetica" w:cs="Helvetica-BoldOblique"/>
          <w:b/>
          <w:i/>
          <w:color w:val="0070C0"/>
        </w:rPr>
        <w:t xml:space="preserve">&lt;&lt; operable shade; fixed fabric panel only; or  ______&gt;&gt; </w:t>
      </w:r>
      <w:r w:rsidRPr="00554EFD">
        <w:rPr>
          <w:rFonts w:ascii="Helvetica" w:hAnsi="Helvetica" w:cs="Helvetica"/>
        </w:rPr>
        <w:t xml:space="preserve">mock-up of window shade </w:t>
      </w:r>
      <w:r w:rsidR="00282B44" w:rsidRPr="00554EFD">
        <w:rPr>
          <w:rFonts w:ascii="Helvetica" w:hAnsi="Helvetica" w:cs="Helvetica-BoldOblique"/>
          <w:b/>
          <w:i/>
          <w:color w:val="0070C0"/>
        </w:rPr>
        <w:t xml:space="preserve">&lt;&lt; in pocket/closure&gt;&gt; </w:t>
      </w:r>
      <w:r w:rsidRPr="00554EFD">
        <w:rPr>
          <w:rFonts w:ascii="Helvetica" w:hAnsi="Helvetica" w:cs="Helvetica"/>
        </w:rPr>
        <w:t>complete with selected shade fabric</w:t>
      </w:r>
      <w:r w:rsidR="00904CD7" w:rsidRPr="00554EFD">
        <w:rPr>
          <w:rFonts w:ascii="Helvetica" w:hAnsi="Helvetica" w:cs="Helvetica"/>
        </w:rPr>
        <w:t xml:space="preserve"> </w:t>
      </w:r>
      <w:r w:rsidRPr="00554EFD">
        <w:rPr>
          <w:rFonts w:ascii="Helvetica" w:hAnsi="Helvetica" w:cs="Helvetica"/>
        </w:rPr>
        <w:t>including sample of seam when applicable.</w:t>
      </w:r>
    </w:p>
    <w:p w14:paraId="7DF68505" w14:textId="77777777" w:rsidR="00683FB5" w:rsidRPr="00554EFD" w:rsidRDefault="00AB1139" w:rsidP="00904CD7">
      <w:pPr>
        <w:pStyle w:val="Note"/>
      </w:pPr>
      <w:r w:rsidRPr="00554EFD">
        <w:t>Mock-up is good for viewing the aesthetics and control functionality within the space. Mock-up is not sufficient for evaluating glare, daylighting, and view performance due to seasonal variability and environmental change. It is recommended that an annual daylighting simulation is performed using software, such as the Performance Shading Advisor (www.performanceshadingadvisor.com).</w:t>
      </w:r>
    </w:p>
    <w:p w14:paraId="7559FC1C"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Obtain </w:t>
      </w:r>
      <w:r w:rsidRPr="00554EFD">
        <w:rPr>
          <w:rFonts w:ascii="Helvetica" w:hAnsi="Helvetica" w:cs="Helvetica-BoldOblique"/>
          <w:b/>
          <w:i/>
        </w:rPr>
        <w:t>Architect's</w:t>
      </w:r>
      <w:r w:rsidRPr="00554EFD">
        <w:rPr>
          <w:rFonts w:ascii="Helvetica-BoldOblique" w:hAnsi="Helvetica-BoldOblique" w:cs="Helvetica-BoldOblique"/>
          <w:b/>
          <w:bCs/>
          <w:i/>
          <w:iCs/>
        </w:rPr>
        <w:t xml:space="preserve"> </w:t>
      </w:r>
      <w:r w:rsidRPr="00554EFD">
        <w:rPr>
          <w:rFonts w:ascii="Helvetica" w:hAnsi="Helvetica" w:cs="Helvetica-BoldOblique"/>
        </w:rPr>
        <w:t>approval of</w:t>
      </w:r>
      <w:r w:rsidR="004D0044" w:rsidRPr="00554EFD">
        <w:rPr>
          <w:rFonts w:ascii="Helvetica" w:hAnsi="Helvetica" w:cs="Helvetica-BoldOblique"/>
        </w:rPr>
        <w:t xml:space="preserve"> aesthetics and control functionality </w:t>
      </w:r>
      <w:r w:rsidRPr="00554EFD">
        <w:rPr>
          <w:rFonts w:ascii="Helvetica" w:hAnsi="Helvetica" w:cs="Helvetica-BoldOblique"/>
        </w:rPr>
        <w:t>prior to</w:t>
      </w:r>
      <w:r w:rsidR="00FB2381" w:rsidRPr="00554EFD">
        <w:rPr>
          <w:rFonts w:ascii="Helvetica" w:hAnsi="Helvetica" w:cs="Helvetica-BoldOblique"/>
        </w:rPr>
        <w:t xml:space="preserve"> </w:t>
      </w:r>
      <w:r w:rsidRPr="00554EFD">
        <w:rPr>
          <w:rFonts w:ascii="Helvetica" w:hAnsi="Helvetica" w:cs="Helvetica-BoldOblique"/>
        </w:rPr>
        <w:t>fabrication.</w:t>
      </w:r>
    </w:p>
    <w:p w14:paraId="1829C293" w14:textId="77777777" w:rsidR="00683FB5" w:rsidRPr="00554EFD" w:rsidRDefault="00683FB5" w:rsidP="00FB2381">
      <w:r w:rsidRPr="00554EFD">
        <w:t>--CHOOSE ONE OF THE TWO PARAGRAPHS BELOW</w:t>
      </w:r>
      <w:r w:rsidR="004D0044" w:rsidRPr="00554EFD">
        <w:t xml:space="preserve"> IF FULL-SIZED OPERABLE SHADE MOCK-UP IS SPECIFIED ABOVE</w:t>
      </w:r>
      <w:r w:rsidRPr="00554EFD">
        <w:t>--</w:t>
      </w:r>
    </w:p>
    <w:p w14:paraId="151A3362"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Full-sized</w:t>
      </w:r>
      <w:r w:rsidR="00AB1139" w:rsidRPr="00554EFD">
        <w:rPr>
          <w:rFonts w:ascii="Helvetica" w:hAnsi="Helvetica" w:cs="Helvetica"/>
        </w:rPr>
        <w:t>, operable shade</w:t>
      </w:r>
      <w:r w:rsidRPr="00554EFD">
        <w:rPr>
          <w:rFonts w:ascii="Helvetica" w:hAnsi="Helvetica" w:cs="Helvetica"/>
        </w:rPr>
        <w:t xml:space="preserve"> mock-up may become part of the final installation.</w:t>
      </w:r>
    </w:p>
    <w:p w14:paraId="2931F000"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Full-sized</w:t>
      </w:r>
      <w:r w:rsidR="00AB1139" w:rsidRPr="00554EFD">
        <w:rPr>
          <w:rFonts w:ascii="Helvetica" w:hAnsi="Helvetica" w:cs="Helvetica"/>
        </w:rPr>
        <w:t>, operable shade</w:t>
      </w:r>
      <w:r w:rsidRPr="00554EFD">
        <w:rPr>
          <w:rFonts w:ascii="Helvetica" w:hAnsi="Helvetica" w:cs="Helvetica"/>
        </w:rPr>
        <w:t xml:space="preserve"> mock-up will become the property of the </w:t>
      </w:r>
      <w:r w:rsidRPr="00554EFD">
        <w:rPr>
          <w:rFonts w:ascii="Helvetica" w:hAnsi="Helvetica" w:cs="Helvetica-BoldOblique"/>
          <w:b/>
          <w:i/>
        </w:rPr>
        <w:t>Owner</w:t>
      </w:r>
      <w:r w:rsidRPr="00554EFD">
        <w:rPr>
          <w:rFonts w:ascii="Helvetica-BoldOblique" w:hAnsi="Helvetica-BoldOblique" w:cs="Helvetica-BoldOblique"/>
          <w:b/>
          <w:bCs/>
          <w:i/>
          <w:iCs/>
        </w:rPr>
        <w:t xml:space="preserve"> </w:t>
      </w:r>
      <w:r w:rsidRPr="00554EFD">
        <w:rPr>
          <w:rFonts w:ascii="Helvetica" w:hAnsi="Helvetica" w:cs="Helvetica-BoldOblique"/>
        </w:rPr>
        <w:t>to be used for spare parts.</w:t>
      </w:r>
    </w:p>
    <w:p w14:paraId="7BD0E8B8" w14:textId="77777777" w:rsidR="0040430E" w:rsidRPr="00554EFD" w:rsidRDefault="0040430E"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BoldOblique"/>
        </w:rPr>
        <w:t>Mock-ups incorporating pocket/closure to represent roll-up diameter of shade for tallest window.</w:t>
      </w:r>
    </w:p>
    <w:p w14:paraId="187CC7F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DELIVERY, STORAGE, AND HANDLING</w:t>
      </w:r>
    </w:p>
    <w:p w14:paraId="060F2E03"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Deliver shades in manufacturer's unopened packaging, labeled to identify each shade for each</w:t>
      </w:r>
      <w:r w:rsidR="00FB2381" w:rsidRPr="00554EFD">
        <w:rPr>
          <w:rFonts w:ascii="Helvetica" w:hAnsi="Helvetica" w:cs="Helvetica"/>
        </w:rPr>
        <w:t xml:space="preserve"> </w:t>
      </w:r>
      <w:r w:rsidRPr="00554EFD">
        <w:rPr>
          <w:rFonts w:ascii="Helvetica" w:hAnsi="Helvetica" w:cs="Helvetica"/>
        </w:rPr>
        <w:t>opening.</w:t>
      </w:r>
    </w:p>
    <w:p w14:paraId="0F64EB2E"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Handle and store shades in accordance with manufacturer's recommendations.</w:t>
      </w:r>
    </w:p>
    <w:p w14:paraId="2D9EFF2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FIELD CONDITIONS</w:t>
      </w:r>
    </w:p>
    <w:p w14:paraId="47AE7067"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Maintain field conditions within manufacturer's required service conditions during and after</w:t>
      </w:r>
      <w:r w:rsidR="00FB2381" w:rsidRPr="00554EFD">
        <w:rPr>
          <w:rFonts w:ascii="Helvetica" w:hAnsi="Helvetica" w:cs="Helvetica"/>
        </w:rPr>
        <w:t xml:space="preserve"> </w:t>
      </w:r>
      <w:r w:rsidRPr="00554EFD">
        <w:rPr>
          <w:rFonts w:ascii="Helvetica" w:hAnsi="Helvetica" w:cs="Helvetica"/>
        </w:rPr>
        <w:t>installation.</w:t>
      </w:r>
    </w:p>
    <w:p w14:paraId="0A1AE9FA" w14:textId="77777777" w:rsidR="00683FB5" w:rsidRPr="00554EFD" w:rsidRDefault="00DB14FE"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Basis of Design </w:t>
      </w:r>
      <w:r w:rsidR="00683FB5" w:rsidRPr="00554EFD">
        <w:rPr>
          <w:rFonts w:ascii="Helvetica" w:hAnsi="Helvetica" w:cs="Helvetica"/>
        </w:rPr>
        <w:t>System Requirements</w:t>
      </w:r>
      <w:r w:rsidR="00683FB5" w:rsidRPr="00554EFD">
        <w:rPr>
          <w:rFonts w:ascii="Helvetica" w:hAnsi="Helvetica" w:cs="Helvetica-BoldOblique"/>
          <w:b/>
          <w:i/>
        </w:rPr>
        <w:t xml:space="preserve"> - Lutron</w:t>
      </w:r>
      <w:r w:rsidR="00683FB5" w:rsidRPr="00554EFD">
        <w:rPr>
          <w:rFonts w:ascii="Helvetica" w:hAnsi="Helvetica" w:cs="Helvetica"/>
        </w:rPr>
        <w:t>, Unless Otherwise</w:t>
      </w:r>
      <w:r w:rsidR="00FB2381" w:rsidRPr="00554EFD">
        <w:rPr>
          <w:rFonts w:ascii="Helvetica" w:hAnsi="Helvetica" w:cs="Helvetica"/>
        </w:rPr>
        <w:t xml:space="preserve"> </w:t>
      </w:r>
      <w:r w:rsidR="00683FB5" w:rsidRPr="00554EFD">
        <w:rPr>
          <w:rFonts w:ascii="Helvetica" w:hAnsi="Helvetica" w:cs="Helvetica"/>
        </w:rPr>
        <w:t>Indicated:</w:t>
      </w:r>
    </w:p>
    <w:p w14:paraId="458EC508" w14:textId="77777777" w:rsidR="00683FB5" w:rsidRPr="00554EFD" w:rsidRDefault="00683FB5"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Ambient Temperature: Between </w:t>
      </w:r>
      <w:r w:rsidRPr="00554EFD">
        <w:rPr>
          <w:rFonts w:ascii="Helvetica" w:hAnsi="Helvetica" w:cs="Helvetica-BoldOblique"/>
        </w:rPr>
        <w:t>32 and 104 degrees F (0 and 40 degrees C).</w:t>
      </w:r>
    </w:p>
    <w:p w14:paraId="11299A01"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Relative Humidity: Less than 90 percent, non-condensing.</w:t>
      </w:r>
    </w:p>
    <w:p w14:paraId="0405C08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WARRANTY</w:t>
      </w:r>
    </w:p>
    <w:p w14:paraId="6BB7BC4E"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rPr>
        <w:t>01 7800 - Closeout Submittals</w:t>
      </w:r>
      <w:r w:rsidRPr="00554EFD">
        <w:rPr>
          <w:rFonts w:ascii="Helvetica" w:hAnsi="Helvetica" w:cs="Helvetica-BoldOblique"/>
        </w:rPr>
        <w:t>, for additional warranty requirements.</w:t>
      </w:r>
    </w:p>
    <w:p w14:paraId="02BFDE3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Manufacturer's Warranty</w:t>
      </w:r>
      <w:r w:rsidRPr="00554EFD">
        <w:rPr>
          <w:rFonts w:ascii="Helvetica" w:hAnsi="Helvetica" w:cs="Helvetica-BoldOblique"/>
          <w:b/>
          <w:i/>
        </w:rPr>
        <w:t>; Lutron 8-Year Limited Warranty</w:t>
      </w:r>
      <w:r w:rsidRPr="00554EFD">
        <w:rPr>
          <w:rFonts w:ascii="Helvetica" w:hAnsi="Helvetica" w:cs="Helvetica"/>
        </w:rPr>
        <w:t>:</w:t>
      </w:r>
    </w:p>
    <w:p w14:paraId="15BBE056"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Shade Control System Components (including</w:t>
      </w:r>
      <w:r w:rsidR="00FB2381" w:rsidRPr="00554EFD">
        <w:rPr>
          <w:rFonts w:ascii="Helvetica" w:hAnsi="Helvetica" w:cs="Helvetica"/>
        </w:rPr>
        <w:t xml:space="preserve"> </w:t>
      </w:r>
      <w:r w:rsidRPr="00554EFD">
        <w:rPr>
          <w:rFonts w:ascii="Helvetica" w:hAnsi="Helvetica" w:cs="Helvetica"/>
        </w:rPr>
        <w:t>shade electronic drive units, shade fabric, and shade hardware):</w:t>
      </w:r>
    </w:p>
    <w:p w14:paraId="6399F140"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Years 1-5: 100 percent replacement parts coverage, no manufacturer labor coverage.</w:t>
      </w:r>
    </w:p>
    <w:p w14:paraId="23C902F6"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Years 6-8: 50 percent replacement parts coverage, no manufacturer labor coverage.</w:t>
      </w:r>
    </w:p>
    <w:p w14:paraId="7183619E"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Telephone Technical Support: Available 24 hours per day, 7 days per week, excluding</w:t>
      </w:r>
      <w:r w:rsidR="00FB2381" w:rsidRPr="00554EFD">
        <w:rPr>
          <w:rFonts w:ascii="Helvetica" w:hAnsi="Helvetica" w:cs="Helvetica"/>
        </w:rPr>
        <w:t xml:space="preserve"> </w:t>
      </w:r>
      <w:r w:rsidRPr="00554EFD">
        <w:rPr>
          <w:rFonts w:ascii="Helvetica" w:hAnsi="Helvetica" w:cs="Helvetica"/>
        </w:rPr>
        <w:t>manufacturer holidays.</w:t>
      </w:r>
    </w:p>
    <w:p w14:paraId="5844EAD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External</w:t>
      </w:r>
      <w:r w:rsidRPr="00554EFD">
        <w:rPr>
          <w:rFonts w:ascii="Helvetica-BoldOblique" w:hAnsi="Helvetica-BoldOblique" w:cs="Helvetica-BoldOblique"/>
          <w:b/>
          <w:bCs/>
          <w:i/>
          <w:iCs/>
        </w:rPr>
        <w:t xml:space="preserve"> </w:t>
      </w:r>
      <w:r w:rsidRPr="00554EFD">
        <w:rPr>
          <w:rFonts w:ascii="Helvetica" w:hAnsi="Helvetica" w:cs="Helvetica"/>
        </w:rPr>
        <w:t>Shade Control System Components</w:t>
      </w:r>
      <w:r w:rsidR="00FB2381" w:rsidRPr="00554EFD">
        <w:rPr>
          <w:rFonts w:ascii="Helvetica" w:hAnsi="Helvetica" w:cs="Helvetica"/>
        </w:rPr>
        <w:t xml:space="preserve"> </w:t>
      </w:r>
      <w:r w:rsidRPr="00554EFD">
        <w:rPr>
          <w:rFonts w:ascii="Helvetica" w:hAnsi="Helvetica" w:cs="Helvetica"/>
        </w:rPr>
        <w:t>(including control stations, interfaces, and system accessories):</w:t>
      </w:r>
    </w:p>
    <w:p w14:paraId="66F18761" w14:textId="77777777" w:rsidR="00683FB5" w:rsidRPr="00554EFD" w:rsidRDefault="006F215D" w:rsidP="0078611E">
      <w:pPr>
        <w:numPr>
          <w:ilvl w:val="4"/>
          <w:numId w:val="2"/>
        </w:numPr>
        <w:autoSpaceDE w:val="0"/>
        <w:autoSpaceDN w:val="0"/>
        <w:adjustRightInd w:val="0"/>
        <w:rPr>
          <w:rFonts w:ascii="Helvetica" w:hAnsi="Helvetica" w:cs="Helvetica"/>
        </w:rPr>
      </w:pPr>
      <w:r w:rsidRPr="00554EFD">
        <w:rPr>
          <w:rFonts w:ascii="Helvetica" w:hAnsi="Helvetica" w:cs="Helvetica"/>
        </w:rPr>
        <w:t>One</w:t>
      </w:r>
      <w:r w:rsidR="00683FB5" w:rsidRPr="00554EFD">
        <w:rPr>
          <w:rFonts w:ascii="Helvetica" w:hAnsi="Helvetica" w:cs="Helvetica"/>
        </w:rPr>
        <w:t xml:space="preserve"> year 100 percent replacement parts coverage, 100 percent</w:t>
      </w:r>
      <w:r w:rsidR="00E25EE6" w:rsidRPr="00554EFD">
        <w:rPr>
          <w:rFonts w:ascii="Helvetica" w:hAnsi="Helvetica" w:cs="Helvetica"/>
        </w:rPr>
        <w:t xml:space="preserve"> </w:t>
      </w:r>
      <w:r w:rsidR="00683FB5" w:rsidRPr="00554EFD">
        <w:rPr>
          <w:rFonts w:ascii="Helvetica" w:hAnsi="Helvetica" w:cs="Helvetica"/>
        </w:rPr>
        <w:t>manufacturer labor coverage to troubleshoot and diagnose a shade control issue.</w:t>
      </w:r>
    </w:p>
    <w:p w14:paraId="5AE36F33"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Telephone Technical Support: Available 24 hours per day, 7 days per week, excluding</w:t>
      </w:r>
      <w:r w:rsidR="00E25EE6" w:rsidRPr="00554EFD">
        <w:rPr>
          <w:rFonts w:ascii="Helvetica" w:hAnsi="Helvetica" w:cs="Helvetica"/>
        </w:rPr>
        <w:t xml:space="preserve"> </w:t>
      </w:r>
      <w:r w:rsidRPr="00554EFD">
        <w:rPr>
          <w:rFonts w:ascii="Helvetica" w:hAnsi="Helvetica" w:cs="Helvetica"/>
        </w:rPr>
        <w:t>manufacturer holidays.</w:t>
      </w:r>
    </w:p>
    <w:p w14:paraId="622DE4FF" w14:textId="77777777" w:rsidR="00683FB5" w:rsidRPr="00554EFD" w:rsidRDefault="00683FB5" w:rsidP="0078611E">
      <w:pPr>
        <w:numPr>
          <w:ilvl w:val="0"/>
          <w:numId w:val="2"/>
        </w:numPr>
        <w:autoSpaceDE w:val="0"/>
        <w:autoSpaceDN w:val="0"/>
        <w:adjustRightInd w:val="0"/>
        <w:rPr>
          <w:rFonts w:ascii="Helvetica" w:hAnsi="Helvetica" w:cs="Helvetica-Bold"/>
          <w:b/>
        </w:rPr>
      </w:pPr>
      <w:r w:rsidRPr="00554EFD">
        <w:rPr>
          <w:rFonts w:ascii="Helvetica" w:hAnsi="Helvetica" w:cs="Helvetica-Bold"/>
          <w:b/>
        </w:rPr>
        <w:t>PRODUCTS</w:t>
      </w:r>
    </w:p>
    <w:p w14:paraId="15B6F2F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MANUFACTURERS</w:t>
      </w:r>
    </w:p>
    <w:p w14:paraId="2692B509"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Basis of Design Manufacturer: </w:t>
      </w:r>
      <w:r w:rsidRPr="00554EFD">
        <w:rPr>
          <w:rFonts w:ascii="Helvetica" w:hAnsi="Helvetica" w:cs="Helvetica"/>
          <w:b/>
          <w:i/>
        </w:rPr>
        <w:t>Lutron Electronics Company, Inc; www.lutron.com</w:t>
      </w:r>
      <w:r w:rsidRPr="00554EFD">
        <w:rPr>
          <w:rFonts w:ascii="Helvetica" w:hAnsi="Helvetica" w:cs="Helvetica"/>
        </w:rPr>
        <w:t>.</w:t>
      </w:r>
    </w:p>
    <w:p w14:paraId="6537D78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Other Acceptable Manufacturers:</w:t>
      </w:r>
    </w:p>
    <w:p w14:paraId="2A55791E" w14:textId="77777777" w:rsidR="00683FB5" w:rsidRPr="00554EFD" w:rsidRDefault="00E25EE6"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00683FB5" w:rsidRPr="00554EFD">
        <w:rPr>
          <w:rFonts w:ascii="Helvetica-BoldOblique" w:hAnsi="Helvetica-BoldOblique" w:cs="Helvetica-BoldOblique"/>
          <w:bCs/>
          <w:iCs/>
        </w:rPr>
        <w:t>.</w:t>
      </w:r>
    </w:p>
    <w:p w14:paraId="2C144A84" w14:textId="77777777" w:rsidR="00683FB5" w:rsidRPr="00554EFD" w:rsidRDefault="00757EFC"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00683FB5" w:rsidRPr="00554EFD">
        <w:rPr>
          <w:rFonts w:ascii="Helvetica-BoldOblique" w:hAnsi="Helvetica-BoldOblique" w:cs="Helvetica-BoldOblique"/>
          <w:bCs/>
          <w:iCs/>
        </w:rPr>
        <w:t>.</w:t>
      </w:r>
    </w:p>
    <w:p w14:paraId="217B82E5" w14:textId="77777777" w:rsidR="00E25EE6" w:rsidRPr="00554EFD" w:rsidRDefault="00757EFC"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00E25EE6" w:rsidRPr="00554EFD">
        <w:rPr>
          <w:rFonts w:ascii="Helvetica-BoldOblique" w:hAnsi="Helvetica-BoldOblique" w:cs="Helvetica-BoldOblique"/>
          <w:bCs/>
          <w:iCs/>
          <w:snapToGrid/>
        </w:rPr>
        <w:t>.</w:t>
      </w:r>
    </w:p>
    <w:p w14:paraId="1A5955F9"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Products by listed manufacturers are subject to compliance with specified requirements</w:t>
      </w:r>
      <w:r w:rsidRPr="00554EFD">
        <w:rPr>
          <w:rFonts w:ascii="Helvetica" w:hAnsi="Helvetica" w:cs="Helvetica-BoldOblique"/>
          <w:b/>
          <w:i/>
          <w:color w:val="0070C0"/>
        </w:rPr>
        <w:t>&lt;&lt;</w:t>
      </w:r>
      <w:r w:rsidR="00E25EE6" w:rsidRPr="00554EFD">
        <w:rPr>
          <w:rFonts w:ascii="Helvetica" w:hAnsi="Helvetica" w:cs="Helvetica-BoldOblique"/>
          <w:b/>
          <w:i/>
          <w:color w:val="0070C0"/>
        </w:rPr>
        <w:t xml:space="preserve"> </w:t>
      </w:r>
      <w:r w:rsidRPr="00554EFD">
        <w:rPr>
          <w:rFonts w:ascii="Helvetica" w:hAnsi="Helvetica" w:cs="Helvetica-BoldOblique"/>
          <w:b/>
          <w:i/>
          <w:color w:val="0070C0"/>
        </w:rPr>
        <w:t>and prior approval of Architect;</w:t>
      </w:r>
      <w:r w:rsidR="00E25EE6"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_________&gt;&gt;</w:t>
      </w:r>
      <w:r w:rsidRPr="00554EFD">
        <w:rPr>
          <w:rFonts w:ascii="Helvetica" w:hAnsi="Helvetica" w:cs="Helvetica"/>
        </w:rPr>
        <w:t>.</w:t>
      </w:r>
    </w:p>
    <w:p w14:paraId="7043EF9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Substitutions: </w:t>
      </w:r>
      <w:r w:rsidRPr="00554EFD">
        <w:rPr>
          <w:rFonts w:ascii="Helvetica" w:hAnsi="Helvetica" w:cs="Helvetica-BoldOblique"/>
          <w:b/>
          <w:i/>
          <w:color w:val="0070C0"/>
        </w:rPr>
        <w:t>&lt;&lt;See Section 01 6000 - Product Requirements; Not permitted; or</w:t>
      </w:r>
      <w:r w:rsidR="00E25EE6" w:rsidRPr="00554EFD">
        <w:rPr>
          <w:rFonts w:ascii="Helvetica" w:hAnsi="Helvetica" w:cs="Helvetica-BoldOblique"/>
          <w:b/>
          <w:i/>
          <w:color w:val="0070C0"/>
        </w:rPr>
        <w:t xml:space="preserve"> </w:t>
      </w:r>
      <w:r w:rsidRPr="00554EFD">
        <w:rPr>
          <w:rFonts w:ascii="Helvetica" w:hAnsi="Helvetica" w:cs="Helvetica-BoldOblique"/>
          <w:b/>
          <w:i/>
          <w:color w:val="0070C0"/>
        </w:rPr>
        <w:t>__________&gt;&gt;</w:t>
      </w:r>
      <w:r w:rsidRPr="00554EFD">
        <w:rPr>
          <w:rFonts w:ascii="Helvetica" w:hAnsi="Helvetica" w:cs="Helvetica"/>
        </w:rPr>
        <w:t>.</w:t>
      </w:r>
    </w:p>
    <w:p w14:paraId="794AA42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All proposed substitutions (clearly delineated as such) must be submitted in writing for</w:t>
      </w:r>
      <w:r w:rsidR="00E25EE6" w:rsidRPr="00554EFD">
        <w:rPr>
          <w:rFonts w:ascii="Helvetica" w:hAnsi="Helvetica" w:cs="Helvetica"/>
        </w:rPr>
        <w:t xml:space="preserve"> </w:t>
      </w:r>
      <w:r w:rsidRPr="00554EFD">
        <w:rPr>
          <w:rFonts w:ascii="Helvetica" w:hAnsi="Helvetica" w:cs="Helvetica"/>
        </w:rPr>
        <w:t xml:space="preserve">approval by </w:t>
      </w:r>
      <w:r w:rsidRPr="00554EFD">
        <w:rPr>
          <w:rFonts w:ascii="Helvetica" w:hAnsi="Helvetica" w:cs="Helvetica-BoldOblique"/>
          <w:b/>
          <w:i/>
        </w:rPr>
        <w:t>Architect</w:t>
      </w:r>
      <w:r w:rsidRPr="00554EFD">
        <w:rPr>
          <w:rFonts w:ascii="Helvetica-BoldOblique" w:hAnsi="Helvetica-BoldOblique" w:cs="Helvetica-BoldOblique"/>
          <w:b/>
          <w:bCs/>
          <w:i/>
          <w:iCs/>
        </w:rPr>
        <w:t xml:space="preserve"> </w:t>
      </w:r>
      <w:r w:rsidRPr="00554EFD">
        <w:rPr>
          <w:rFonts w:ascii="Helvetica" w:hAnsi="Helvetica" w:cs="Helvetica-BoldOblique"/>
        </w:rPr>
        <w:t>a minimum of</w:t>
      </w:r>
      <w:r w:rsidRPr="00554EFD">
        <w:rPr>
          <w:rFonts w:ascii="Helvetica-BoldOblique" w:hAnsi="Helvetica-BoldOblique" w:cs="Helvetica-BoldOblique"/>
          <w:b/>
          <w:bCs/>
          <w:i/>
          <w:iCs/>
        </w:rPr>
        <w:t xml:space="preserve"> </w:t>
      </w:r>
      <w:r w:rsidRPr="00554EFD">
        <w:rPr>
          <w:rFonts w:ascii="Helvetica" w:hAnsi="Helvetica" w:cs="Helvetica-BoldOblique"/>
          <w:b/>
          <w:i/>
          <w:color w:val="0070C0"/>
        </w:rPr>
        <w:t>&lt;&lt;10; or _____&gt;&gt;</w:t>
      </w:r>
      <w:r w:rsidRPr="00554EFD">
        <w:rPr>
          <w:rFonts w:ascii="Helvetica-BoldOblique" w:hAnsi="Helvetica-BoldOblique" w:cs="Helvetica-BoldOblique"/>
          <w:b/>
          <w:bCs/>
          <w:i/>
          <w:iCs/>
        </w:rPr>
        <w:t xml:space="preserve"> </w:t>
      </w:r>
      <w:r w:rsidRPr="00554EFD">
        <w:rPr>
          <w:rFonts w:ascii="Helvetica" w:hAnsi="Helvetica" w:cs="Helvetica"/>
        </w:rPr>
        <w:t>working days prior to the bid date</w:t>
      </w:r>
      <w:r w:rsidR="00E25EE6" w:rsidRPr="00554EFD">
        <w:rPr>
          <w:rFonts w:ascii="Helvetica" w:hAnsi="Helvetica" w:cs="Helvetica"/>
        </w:rPr>
        <w:t xml:space="preserve"> </w:t>
      </w:r>
      <w:r w:rsidRPr="00554EFD">
        <w:rPr>
          <w:rFonts w:ascii="Helvetica" w:hAnsi="Helvetica" w:cs="Helvetica"/>
        </w:rPr>
        <w:t>and must be made available to all bidders. Proposed substitutes must be accompanied by</w:t>
      </w:r>
      <w:r w:rsidR="00E25EE6" w:rsidRPr="00554EFD">
        <w:rPr>
          <w:rFonts w:ascii="Helvetica" w:hAnsi="Helvetica" w:cs="Helvetica"/>
        </w:rPr>
        <w:t xml:space="preserve"> </w:t>
      </w:r>
      <w:r w:rsidRPr="00554EFD">
        <w:rPr>
          <w:rFonts w:ascii="Helvetica" w:hAnsi="Helvetica" w:cs="Helvetica"/>
        </w:rPr>
        <w:t>a review of the specification noting compliance on a line-by-line basis.</w:t>
      </w:r>
    </w:p>
    <w:p w14:paraId="3F877C0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Any proposed substitutions to be reviewed by </w:t>
      </w:r>
      <w:r w:rsidRPr="00554EFD">
        <w:rPr>
          <w:rFonts w:ascii="Helvetica" w:hAnsi="Helvetica" w:cs="Helvetica-BoldOblique"/>
          <w:b/>
          <w:i/>
        </w:rPr>
        <w:t>Architect</w:t>
      </w:r>
      <w:r w:rsidRPr="00554EFD">
        <w:rPr>
          <w:rFonts w:ascii="Helvetica-BoldOblique" w:hAnsi="Helvetica-BoldOblique" w:cs="Helvetica-BoldOblique"/>
          <w:b/>
          <w:bCs/>
          <w:i/>
          <w:iCs/>
        </w:rPr>
        <w:t xml:space="preserve"> </w:t>
      </w:r>
      <w:r w:rsidRPr="00554EFD">
        <w:rPr>
          <w:rFonts w:ascii="Helvetica" w:hAnsi="Helvetica" w:cs="Helvetica-BoldOblique"/>
        </w:rPr>
        <w:t>at Contractor's expense</w:t>
      </w:r>
      <w:r w:rsidRPr="00554EFD">
        <w:rPr>
          <w:rFonts w:ascii="Helvetica" w:hAnsi="Helvetica" w:cs="Helvetica-BoldOblique"/>
          <w:b/>
          <w:i/>
          <w:color w:val="0070C0"/>
        </w:rPr>
        <w:t>&lt;&lt; at a</w:t>
      </w:r>
      <w:r w:rsidR="00E25EE6" w:rsidRPr="00554EFD">
        <w:rPr>
          <w:rFonts w:ascii="Helvetica" w:hAnsi="Helvetica" w:cs="Helvetica-BoldOblique"/>
          <w:b/>
          <w:i/>
          <w:color w:val="0070C0"/>
        </w:rPr>
        <w:t xml:space="preserve"> </w:t>
      </w:r>
      <w:r w:rsidRPr="00554EFD">
        <w:rPr>
          <w:rFonts w:ascii="Helvetica" w:hAnsi="Helvetica" w:cs="Helvetica-BoldOblique"/>
          <w:b/>
          <w:i/>
          <w:color w:val="0070C0"/>
        </w:rPr>
        <w:t>rate of $200 per hour; at a rate of _________;</w:t>
      </w:r>
      <w:r w:rsidR="00E25EE6"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__________&gt;&gt;</w:t>
      </w:r>
      <w:r w:rsidRPr="00554EFD">
        <w:rPr>
          <w:rFonts w:ascii="Helvetica" w:hAnsi="Helvetica" w:cs="Helvetica"/>
        </w:rPr>
        <w:t>.</w:t>
      </w:r>
    </w:p>
    <w:p w14:paraId="4BACE923"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By using pre-approved substitutions, </w:t>
      </w:r>
      <w:r w:rsidRPr="00554EFD">
        <w:rPr>
          <w:rFonts w:ascii="Helvetica" w:hAnsi="Helvetica" w:cs="Helvetica-BoldOblique"/>
          <w:b/>
          <w:i/>
        </w:rPr>
        <w:t>Contractor</w:t>
      </w:r>
      <w:r w:rsidRPr="00554EFD">
        <w:rPr>
          <w:rFonts w:ascii="Helvetica-BoldOblique" w:hAnsi="Helvetica-BoldOblique" w:cs="Helvetica-BoldOblique"/>
          <w:b/>
          <w:bCs/>
          <w:i/>
          <w:iCs/>
        </w:rPr>
        <w:t xml:space="preserve"> </w:t>
      </w:r>
      <w:r w:rsidRPr="00554EFD">
        <w:rPr>
          <w:rFonts w:ascii="Helvetica" w:hAnsi="Helvetica" w:cs="Helvetica-BoldOblique"/>
        </w:rPr>
        <w:t>accepts responsibility and associated</w:t>
      </w:r>
      <w:r w:rsidR="00E25EE6" w:rsidRPr="00554EFD">
        <w:rPr>
          <w:rFonts w:ascii="Helvetica" w:hAnsi="Helvetica" w:cs="Helvetica-BoldOblique"/>
        </w:rPr>
        <w:t xml:space="preserve"> </w:t>
      </w:r>
      <w:r w:rsidRPr="00554EFD">
        <w:rPr>
          <w:rFonts w:ascii="Helvetica" w:hAnsi="Helvetica" w:cs="Helvetica-BoldOblique"/>
        </w:rPr>
        <w:t>costs for all required modifications to related equipment and wiring. Provide</w:t>
      </w:r>
      <w:r w:rsidR="00E25EE6" w:rsidRPr="00554EFD">
        <w:rPr>
          <w:rFonts w:ascii="Helvetica" w:hAnsi="Helvetica" w:cs="Helvetica-BoldOblique"/>
        </w:rPr>
        <w:t xml:space="preserve"> </w:t>
      </w:r>
      <w:r w:rsidRPr="00554EFD">
        <w:rPr>
          <w:rFonts w:ascii="Helvetica" w:hAnsi="Helvetica" w:cs="Helvetica-BoldOblique"/>
        </w:rPr>
        <w:t>complete engineered shop drawings (including power wiring) with deviations from</w:t>
      </w:r>
      <w:r w:rsidR="00E25EE6" w:rsidRPr="00554EFD">
        <w:rPr>
          <w:rFonts w:ascii="Helvetica" w:hAnsi="Helvetica" w:cs="Helvetica-BoldOblique"/>
        </w:rPr>
        <w:t xml:space="preserve"> </w:t>
      </w:r>
      <w:r w:rsidRPr="00554EFD">
        <w:rPr>
          <w:rFonts w:ascii="Helvetica" w:hAnsi="Helvetica" w:cs="Helvetica-BoldOblique"/>
        </w:rPr>
        <w:t>the original design highlighted in an alternate color for review and approval by</w:t>
      </w:r>
      <w:r w:rsidR="00E25EE6" w:rsidRPr="00554EFD">
        <w:rPr>
          <w:rFonts w:ascii="Helvetica" w:hAnsi="Helvetica" w:cs="Helvetica-BoldOblique"/>
        </w:rPr>
        <w:t xml:space="preserve"> </w:t>
      </w:r>
      <w:r w:rsidRPr="00554EFD">
        <w:rPr>
          <w:rFonts w:ascii="Helvetica" w:hAnsi="Helvetica" w:cs="Helvetica-BoldOblique"/>
        </w:rPr>
        <w:t>Architect prior to rough-in.</w:t>
      </w:r>
    </w:p>
    <w:p w14:paraId="4378B51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Source Limitations:</w:t>
      </w:r>
    </w:p>
    <w:p w14:paraId="08C7F0E0" w14:textId="3D3C7701"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Furnish products produced by the same manufacturer as the lighting control system as</w:t>
      </w:r>
      <w:r w:rsidR="00E25EE6" w:rsidRPr="00554EFD">
        <w:rPr>
          <w:rFonts w:ascii="Helvetica" w:hAnsi="Helvetica" w:cs="Helvetica"/>
        </w:rPr>
        <w:t xml:space="preserve"> </w:t>
      </w:r>
      <w:r w:rsidRPr="00554EFD">
        <w:rPr>
          <w:rFonts w:ascii="Helvetica" w:hAnsi="Helvetica" w:cs="Helvetica"/>
        </w:rPr>
        <w:t xml:space="preserve">specified in Section </w:t>
      </w:r>
      <w:r w:rsidRPr="00554EFD">
        <w:rPr>
          <w:rFonts w:ascii="Helvetica" w:hAnsi="Helvetica" w:cs="Helvetica-BoldOblique"/>
          <w:b/>
          <w:i/>
          <w:color w:val="0070C0"/>
        </w:rPr>
        <w:t>&lt;&lt;26 0943</w:t>
      </w:r>
      <w:r w:rsidR="0078611E">
        <w:rPr>
          <w:rFonts w:ascii="Helvetica" w:hAnsi="Helvetica" w:cs="Helvetica-BoldOblique"/>
          <w:b/>
          <w:i/>
          <w:color w:val="0070C0"/>
        </w:rPr>
        <w:t xml:space="preserve"> – Network Lighting Controls – Lutron Athena</w:t>
      </w:r>
      <w:r w:rsidRPr="00554EFD">
        <w:rPr>
          <w:rFonts w:ascii="Helvetica" w:hAnsi="Helvetica" w:cs="Helvetica-BoldOblique"/>
          <w:b/>
          <w:i/>
          <w:color w:val="0070C0"/>
        </w:rPr>
        <w:t xml:space="preserve">; </w:t>
      </w:r>
      <w:r w:rsidR="007651A4" w:rsidRPr="00554EFD">
        <w:rPr>
          <w:rFonts w:ascii="Helvetica" w:hAnsi="Helvetica" w:cs="Helvetica-BoldOblique"/>
          <w:b/>
          <w:i/>
          <w:color w:val="0070C0"/>
        </w:rPr>
        <w:t>26 0995</w:t>
      </w:r>
      <w:r w:rsidR="0078611E">
        <w:rPr>
          <w:rFonts w:ascii="Helvetica" w:hAnsi="Helvetica" w:cs="Helvetica-BoldOblique"/>
          <w:b/>
          <w:i/>
          <w:color w:val="0070C0"/>
        </w:rPr>
        <w:t xml:space="preserve"> – Hotel Guestroom Controls – Lutron </w:t>
      </w:r>
      <w:proofErr w:type="spellStart"/>
      <w:r w:rsidR="0078611E">
        <w:rPr>
          <w:rFonts w:ascii="Helvetica" w:hAnsi="Helvetica" w:cs="Helvetica-BoldOblique"/>
          <w:b/>
          <w:i/>
          <w:color w:val="0070C0"/>
        </w:rPr>
        <w:t>MyRoom</w:t>
      </w:r>
      <w:proofErr w:type="spellEnd"/>
      <w:r w:rsidR="007651A4" w:rsidRPr="00554EFD">
        <w:rPr>
          <w:rFonts w:ascii="Helvetica" w:hAnsi="Helvetica" w:cs="Helvetica-BoldOblique"/>
          <w:b/>
          <w:i/>
          <w:color w:val="0070C0"/>
        </w:rPr>
        <w:t xml:space="preserve">; </w:t>
      </w:r>
      <w:r w:rsidRPr="00554EFD">
        <w:rPr>
          <w:rFonts w:ascii="Helvetica" w:hAnsi="Helvetica" w:cs="Helvetica-BoldOblique"/>
          <w:b/>
          <w:i/>
          <w:color w:val="0070C0"/>
        </w:rPr>
        <w:t>or __________&gt;&gt;</w:t>
      </w:r>
      <w:r w:rsidRPr="00554EFD">
        <w:rPr>
          <w:rFonts w:ascii="Helvetica" w:hAnsi="Helvetica" w:cs="Helvetica"/>
        </w:rPr>
        <w:t>.</w:t>
      </w:r>
    </w:p>
    <w:p w14:paraId="797079B8" w14:textId="77777777" w:rsidR="00D313D6" w:rsidRPr="00554EFD" w:rsidRDefault="00FB52AD" w:rsidP="0078611E">
      <w:pPr>
        <w:numPr>
          <w:ilvl w:val="1"/>
          <w:numId w:val="2"/>
        </w:numPr>
        <w:autoSpaceDE w:val="0"/>
        <w:autoSpaceDN w:val="0"/>
        <w:adjustRightInd w:val="0"/>
        <w:rPr>
          <w:rFonts w:ascii="Helvetica" w:hAnsi="Helvetica" w:cs="Helvetica"/>
        </w:rPr>
      </w:pPr>
      <w:r w:rsidRPr="00554EFD">
        <w:rPr>
          <w:rFonts w:ascii="Helvetica" w:hAnsi="Helvetica" w:cs="Helvetica-Bold"/>
          <w:b/>
        </w:rPr>
        <w:t>CAPABILITIES</w:t>
      </w:r>
    </w:p>
    <w:p w14:paraId="6AFA7875" w14:textId="77777777" w:rsidR="00FB52AD" w:rsidRPr="00554EFD" w:rsidRDefault="00FB52AD" w:rsidP="0078611E">
      <w:pPr>
        <w:numPr>
          <w:ilvl w:val="2"/>
          <w:numId w:val="2"/>
        </w:numPr>
        <w:autoSpaceDE w:val="0"/>
        <w:autoSpaceDN w:val="0"/>
        <w:adjustRightInd w:val="0"/>
        <w:rPr>
          <w:rFonts w:ascii="Helvetica" w:hAnsi="Helvetica" w:cs="Helvetica"/>
        </w:rPr>
      </w:pPr>
      <w:bookmarkStart w:id="2" w:name="_Hlk178682687"/>
      <w:bookmarkStart w:id="3" w:name="_Hlk178762199"/>
      <w:r w:rsidRPr="00554EFD">
        <w:rPr>
          <w:rFonts w:ascii="Helvetica" w:hAnsi="Helvetica" w:cs="Helvetica-Bold"/>
          <w:bCs/>
        </w:rPr>
        <w:t>Objectives:</w:t>
      </w:r>
    </w:p>
    <w:p w14:paraId="25EC2102" w14:textId="5F53A3F5"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daylight control that meets</w:t>
      </w:r>
      <w:r w:rsidR="00D95C56">
        <w:rPr>
          <w:rFonts w:ascii="Helvetica" w:hAnsi="Helvetica" w:cs="Helvetica"/>
        </w:rPr>
        <w:t xml:space="preserve"> the</w:t>
      </w:r>
      <w:r w:rsidRPr="00554EFD">
        <w:rPr>
          <w:rFonts w:ascii="Helvetica" w:hAnsi="Helvetica" w:cs="Helvetica"/>
        </w:rPr>
        <w:t xml:space="preserve"> needs of end users with minimal total installed cost (shades, shade installation, electrical materials, and electrical installation).</w:t>
      </w:r>
    </w:p>
    <w:bookmarkEnd w:id="2"/>
    <w:p w14:paraId="6EBB10FB"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sustainable shading system by minimizing unnecessary electrical and integration hardware, creating flexibility to change with building needs, and quality that doesn’t require regular maintenance and replacement.</w:t>
      </w:r>
    </w:p>
    <w:p w14:paraId="1987636C"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simple control options and desirable user experience for occupants to enable appropriate balance of daylight, glare control, view preservation, and energy savings.</w:t>
      </w:r>
    </w:p>
    <w:p w14:paraId="79FDF1FC"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Maintain consistent interior and exterior aesthetic by allowing customization of shade positions to align with architectural elements and by having shades along the same façade start, stop, and track in unison.</w:t>
      </w:r>
    </w:p>
    <w:p w14:paraId="1E3942E4" w14:textId="77777777" w:rsidR="00FB52AD" w:rsidRPr="00554EFD" w:rsidRDefault="00FB52AD" w:rsidP="0078611E">
      <w:pPr>
        <w:numPr>
          <w:ilvl w:val="3"/>
          <w:numId w:val="2"/>
        </w:numPr>
        <w:autoSpaceDE w:val="0"/>
        <w:autoSpaceDN w:val="0"/>
        <w:adjustRightInd w:val="0"/>
        <w:rPr>
          <w:rFonts w:ascii="Helvetica" w:hAnsi="Helvetica" w:cs="Helvetica"/>
        </w:rPr>
      </w:pPr>
      <w:r w:rsidRPr="00554EFD">
        <w:rPr>
          <w:rFonts w:ascii="Helvetica" w:hAnsi="Helvetica" w:cs="Helvetica"/>
        </w:rPr>
        <w:t>Ensure shade control remains state of the art with simple configuration, customization, and upgrades.</w:t>
      </w:r>
    </w:p>
    <w:p w14:paraId="15C7DF80" w14:textId="77777777" w:rsidR="00FB52AD" w:rsidRPr="00554EFD" w:rsidRDefault="00FB52AD" w:rsidP="0078611E">
      <w:pPr>
        <w:numPr>
          <w:ilvl w:val="2"/>
          <w:numId w:val="2"/>
        </w:numPr>
        <w:autoSpaceDE w:val="0"/>
        <w:autoSpaceDN w:val="0"/>
        <w:adjustRightInd w:val="0"/>
        <w:rPr>
          <w:rFonts w:ascii="Helvetica" w:hAnsi="Helvetica" w:cs="Helvetica"/>
        </w:rPr>
      </w:pPr>
      <w:r w:rsidRPr="00554EFD">
        <w:rPr>
          <w:rFonts w:ascii="Helvetica" w:hAnsi="Helvetica" w:cs="Helvetica"/>
        </w:rPr>
        <w:t>Fabric:</w:t>
      </w:r>
    </w:p>
    <w:p w14:paraId="2FD5ED98" w14:textId="77777777" w:rsidR="00FB52AD" w:rsidRPr="00554EFD" w:rsidRDefault="00FB52AD" w:rsidP="0078611E">
      <w:pPr>
        <w:numPr>
          <w:ilvl w:val="3"/>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color w:val="000000"/>
          <w:shd w:val="clear" w:color="auto" w:fill="FFFFFF"/>
        </w:rPr>
        <w:t>Fabric Testing for Quality and Longevity:</w:t>
      </w:r>
    </w:p>
    <w:p w14:paraId="3D08AD9F" w14:textId="77777777" w:rsidR="00FB52AD" w:rsidRPr="00554EFD" w:rsidRDefault="00FB52AD" w:rsidP="0078611E">
      <w:pPr>
        <w:numPr>
          <w:ilvl w:val="4"/>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rPr>
        <w:t>Complete one-time representative sample, include verification of cleanability, color consistency, and blackout performance (if applicable).</w:t>
      </w:r>
    </w:p>
    <w:p w14:paraId="10F97898" w14:textId="77777777" w:rsidR="00FB52AD" w:rsidRPr="00554EFD" w:rsidRDefault="00FB52AD" w:rsidP="0078611E">
      <w:pPr>
        <w:numPr>
          <w:ilvl w:val="4"/>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rPr>
        <w:t>Complete cycle testing for representative shade for at least two times the expected life, include verification of flatness, no edge fray, and no excessive noise during movement.</w:t>
      </w:r>
    </w:p>
    <w:p w14:paraId="4D940BCD" w14:textId="77777777" w:rsidR="00FB52AD" w:rsidRPr="00554EFD" w:rsidRDefault="00FB52AD" w:rsidP="0078611E">
      <w:pPr>
        <w:numPr>
          <w:ilvl w:val="4"/>
          <w:numId w:val="2"/>
        </w:numPr>
        <w:autoSpaceDE w:val="0"/>
        <w:autoSpaceDN w:val="0"/>
        <w:adjustRightInd w:val="0"/>
        <w:rPr>
          <w:rStyle w:val="normaltextrun"/>
          <w:rFonts w:ascii="Helvetica" w:hAnsi="Helvetica" w:cs="Helvetica"/>
        </w:rPr>
      </w:pPr>
      <w:r w:rsidRPr="00554EFD">
        <w:rPr>
          <w:rStyle w:val="normaltextrun"/>
          <w:rFonts w:ascii="Helvetica" w:hAnsi="Helvetica" w:cs="Helvetica"/>
        </w:rPr>
        <w:t>Complete end of line test for each shade to ensure no visual defects, no edge fray, and flatness.</w:t>
      </w:r>
    </w:p>
    <w:p w14:paraId="4395943C" w14:textId="77777777" w:rsidR="00FB52AD" w:rsidRPr="00554EFD" w:rsidRDefault="00FB52AD" w:rsidP="0078611E">
      <w:pPr>
        <w:numPr>
          <w:ilvl w:val="3"/>
          <w:numId w:val="2"/>
        </w:numPr>
        <w:autoSpaceDE w:val="0"/>
        <w:autoSpaceDN w:val="0"/>
        <w:adjustRightInd w:val="0"/>
        <w:rPr>
          <w:rStyle w:val="eop"/>
          <w:rFonts w:ascii="Helvetica" w:hAnsi="Helvetica" w:cs="Helvetica"/>
        </w:rPr>
      </w:pPr>
      <w:r w:rsidRPr="00554EFD">
        <w:rPr>
          <w:rStyle w:val="normaltextrun"/>
          <w:rFonts w:ascii="Helvetica" w:hAnsi="Helvetica" w:cs="Helvetica"/>
          <w:color w:val="000000"/>
          <w:shd w:val="clear" w:color="auto" w:fill="FFFFFF"/>
        </w:rPr>
        <w:t>Fabric Performance Selection:</w:t>
      </w:r>
    </w:p>
    <w:p w14:paraId="5C6496B0" w14:textId="77777777" w:rsidR="00FB52AD" w:rsidRPr="00554EFD" w:rsidRDefault="00FB52AD" w:rsidP="0078611E">
      <w:pPr>
        <w:numPr>
          <w:ilvl w:val="4"/>
          <w:numId w:val="2"/>
        </w:numPr>
        <w:autoSpaceDE w:val="0"/>
        <w:autoSpaceDN w:val="0"/>
        <w:adjustRightInd w:val="0"/>
        <w:rPr>
          <w:rFonts w:ascii="Helvetica" w:hAnsi="Helvetica" w:cs="Helvetica"/>
        </w:rPr>
      </w:pPr>
      <w:r w:rsidRPr="00554EFD">
        <w:rPr>
          <w:rFonts w:ascii="Helvetica" w:hAnsi="Helvetica" w:cs="Helvetica"/>
        </w:rPr>
        <w:t>Select fabrics based on evaluation using building model.</w:t>
      </w:r>
    </w:p>
    <w:p w14:paraId="19F5D66D" w14:textId="77777777" w:rsidR="00FB52AD" w:rsidRPr="00554EFD" w:rsidRDefault="00FB52AD"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Model</w:t>
      </w:r>
      <w:proofErr w:type="gramEnd"/>
      <w:r w:rsidRPr="00554EFD">
        <w:rPr>
          <w:rFonts w:ascii="Helvetica" w:hAnsi="Helvetica" w:cs="Helvetica"/>
        </w:rPr>
        <w:t xml:space="preserve"> must incorporate location, facade orientation(s), window size(s), glass properties, and interior layout and properties. </w:t>
      </w:r>
    </w:p>
    <w:p w14:paraId="072FCA13" w14:textId="77777777" w:rsidR="00A36165" w:rsidRPr="00554EFD" w:rsidRDefault="00A3616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w:t>
      </w:r>
      <w:r w:rsidR="00FB52AD" w:rsidRPr="00554EFD">
        <w:rPr>
          <w:rFonts w:ascii="Helvetica" w:hAnsi="Helvetica" w:cs="Helvetica"/>
        </w:rPr>
        <w:t xml:space="preserve"> report documenting glare, daylight, and view performance results.</w:t>
      </w:r>
    </w:p>
    <w:p w14:paraId="4F67F067" w14:textId="77777777" w:rsidR="00A36165" w:rsidRPr="00554EFD" w:rsidRDefault="00A36165" w:rsidP="00A36165">
      <w:bookmarkStart w:id="4" w:name="_Hlk178762591"/>
      <w:bookmarkStart w:id="5" w:name="_Hlk178686253"/>
      <w:bookmarkEnd w:id="3"/>
      <w:r w:rsidRPr="00554EFD">
        <w:t>--INCLUDE THE FOLLOWING IF SPEC GRADE SOLAR (THEIA COMPLIANT) FABRIC IS SPECIFIED—</w:t>
      </w:r>
    </w:p>
    <w:bookmarkEnd w:id="4"/>
    <w:p w14:paraId="617E6D6B" w14:textId="77777777" w:rsidR="0036000A" w:rsidRPr="00554EFD" w:rsidRDefault="0036000A" w:rsidP="0078611E">
      <w:pPr>
        <w:numPr>
          <w:ilvl w:val="3"/>
          <w:numId w:val="2"/>
        </w:numPr>
        <w:autoSpaceDE w:val="0"/>
        <w:autoSpaceDN w:val="0"/>
        <w:adjustRightInd w:val="0"/>
        <w:rPr>
          <w:rFonts w:ascii="Helvetica" w:hAnsi="Helvetica" w:cs="Helvetica"/>
        </w:rPr>
      </w:pPr>
      <w:r w:rsidRPr="00554EFD">
        <w:rPr>
          <w:rFonts w:ascii="Helvetica" w:hAnsi="Helvetica" w:cs="Helvetica"/>
        </w:rPr>
        <w:t>Fabric Performance Assurance:</w:t>
      </w:r>
    </w:p>
    <w:bookmarkEnd w:id="5"/>
    <w:p w14:paraId="4A387F15" w14:textId="77777777" w:rsidR="0036000A" w:rsidRPr="00554EFD" w:rsidRDefault="0036000A" w:rsidP="0078611E">
      <w:pPr>
        <w:numPr>
          <w:ilvl w:val="4"/>
          <w:numId w:val="2"/>
        </w:numPr>
        <w:rPr>
          <w:rFonts w:ascii="Helvetica" w:hAnsi="Helvetica" w:cs="Helvetica"/>
        </w:rPr>
      </w:pPr>
      <w:r w:rsidRPr="00554EFD">
        <w:rPr>
          <w:rFonts w:ascii="Helvetica" w:hAnsi="Helvetica" w:cs="Helvetica"/>
        </w:rPr>
        <w:t>Provide spec grade solar screen to assure openness factor and visible transmittance are maintained within useful tolerance.</w:t>
      </w:r>
    </w:p>
    <w:p w14:paraId="747020F7" w14:textId="77777777" w:rsidR="0036000A" w:rsidRPr="00554EFD" w:rsidRDefault="0036000A"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documentation with each roll verifying statistical PPK greater than or equal to one, with minimum of 20 samples per manufacturing lot.</w:t>
      </w:r>
    </w:p>
    <w:p w14:paraId="0CADA9DB" w14:textId="77777777" w:rsidR="0036000A" w:rsidRPr="00554EFD" w:rsidRDefault="0036000A" w:rsidP="0078611E">
      <w:pPr>
        <w:numPr>
          <w:ilvl w:val="4"/>
          <w:numId w:val="2"/>
        </w:numPr>
        <w:autoSpaceDE w:val="0"/>
        <w:autoSpaceDN w:val="0"/>
        <w:adjustRightInd w:val="0"/>
        <w:rPr>
          <w:rFonts w:ascii="Helvetica" w:hAnsi="Helvetica" w:cs="Helvetica"/>
        </w:rPr>
      </w:pPr>
      <w:r w:rsidRPr="00554EFD">
        <w:rPr>
          <w:rFonts w:ascii="Helvetica" w:hAnsi="Helvetica" w:cs="Helvetica"/>
        </w:rPr>
        <w:t>Upon request, fabric supplier must be able to trace certification and statistical documentation back to the original lot sample.</w:t>
      </w:r>
    </w:p>
    <w:p w14:paraId="7D59EF6D" w14:textId="77777777" w:rsidR="0036000A" w:rsidRPr="00554EFD" w:rsidRDefault="0036000A" w:rsidP="0078611E">
      <w:pPr>
        <w:numPr>
          <w:ilvl w:val="2"/>
          <w:numId w:val="2"/>
        </w:numPr>
        <w:autoSpaceDE w:val="0"/>
        <w:autoSpaceDN w:val="0"/>
        <w:adjustRightInd w:val="0"/>
        <w:rPr>
          <w:rFonts w:ascii="Helvetica" w:hAnsi="Helvetica" w:cs="Helvetica"/>
        </w:rPr>
      </w:pPr>
      <w:r w:rsidRPr="00554EFD">
        <w:rPr>
          <w:rFonts w:ascii="Helvetica" w:hAnsi="Helvetica" w:cs="Helvetica"/>
        </w:rPr>
        <w:t>Shade</w:t>
      </w:r>
      <w:r w:rsidR="007B1AAC" w:rsidRPr="00554EFD">
        <w:rPr>
          <w:rFonts w:ascii="Helvetica" w:hAnsi="Helvetica" w:cs="Helvetica"/>
        </w:rPr>
        <w:t>s</w:t>
      </w:r>
      <w:r w:rsidRPr="00554EFD">
        <w:rPr>
          <w:rFonts w:ascii="Helvetica" w:hAnsi="Helvetica" w:cs="Helvetica"/>
        </w:rPr>
        <w:t>:</w:t>
      </w:r>
    </w:p>
    <w:p w14:paraId="7E4323A0"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Low voltage motorized shade drives to minimize electrical installation time and materials.</w:t>
      </w:r>
    </w:p>
    <w:p w14:paraId="70BABB37" w14:textId="5E0DEC77" w:rsidR="0036000A"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Capable of operating at or below 44 dBA measured 3 ft (1 m) from center of shade; no audible clicks when motor starts and stops.</w:t>
      </w:r>
    </w:p>
    <w:p w14:paraId="46AD2431" w14:textId="77777777" w:rsidR="007B1AAC" w:rsidRPr="00554EFD" w:rsidRDefault="007B1AAC" w:rsidP="0078611E">
      <w:pPr>
        <w:numPr>
          <w:ilvl w:val="2"/>
          <w:numId w:val="2"/>
        </w:numPr>
        <w:autoSpaceDE w:val="0"/>
        <w:autoSpaceDN w:val="0"/>
        <w:adjustRightInd w:val="0"/>
        <w:rPr>
          <w:rFonts w:ascii="Helvetica" w:hAnsi="Helvetica" w:cs="Helvetica"/>
        </w:rPr>
      </w:pPr>
      <w:r w:rsidRPr="00554EFD">
        <w:rPr>
          <w:rFonts w:ascii="Helvetica" w:hAnsi="Helvetica" w:cs="Helvetica"/>
        </w:rPr>
        <w:t>Solar Automation:</w:t>
      </w:r>
    </w:p>
    <w:p w14:paraId="7B524556"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Automated shade movements capable of moving based on daylight conditions.</w:t>
      </w:r>
    </w:p>
    <w:p w14:paraId="1E3AF6C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Solar tracking software calculates the sun's position in the sky relative to each shade group and then calculates when shade movement is necessary by façade.</w:t>
      </w:r>
    </w:p>
    <w:p w14:paraId="5719A73A"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Systems that require sensors are not acceptable due to requirements for cleaning and maintenance.</w:t>
      </w:r>
    </w:p>
    <w:p w14:paraId="0E3136BD"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Customizable automation settings using a graphic user interface.</w:t>
      </w:r>
    </w:p>
    <w:p w14:paraId="110D9BE6"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Solar automation settings and adjustments available at the building level:</w:t>
      </w:r>
    </w:p>
    <w:p w14:paraId="5222729D"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Building location.</w:t>
      </w:r>
    </w:p>
    <w:p w14:paraId="0E93C362"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Solar automation settings and adjustments available at the area level:</w:t>
      </w:r>
    </w:p>
    <w:p w14:paraId="55BB51FA"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Façade orientation. </w:t>
      </w:r>
    </w:p>
    <w:p w14:paraId="0E44D9B0"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Preferred shade positions. </w:t>
      </w:r>
    </w:p>
    <w:p w14:paraId="025FDDB4"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Timing of evening and morning privacy. </w:t>
      </w:r>
    </w:p>
    <w:p w14:paraId="32C8EEAD"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How early or late shades move following sun hitting the façade. </w:t>
      </w:r>
    </w:p>
    <w:p w14:paraId="617923BC" w14:textId="77777777" w:rsidR="007B1AAC" w:rsidRPr="00554EFD" w:rsidRDefault="007B1AAC" w:rsidP="0078611E">
      <w:pPr>
        <w:numPr>
          <w:ilvl w:val="5"/>
          <w:numId w:val="2"/>
        </w:numPr>
        <w:autoSpaceDE w:val="0"/>
        <w:autoSpaceDN w:val="0"/>
        <w:adjustRightInd w:val="0"/>
        <w:rPr>
          <w:rFonts w:ascii="Helvetica" w:hAnsi="Helvetica" w:cs="Helvetica"/>
        </w:rPr>
      </w:pPr>
      <w:r w:rsidRPr="00554EFD">
        <w:rPr>
          <w:rFonts w:ascii="Helvetica" w:hAnsi="Helvetica" w:cs="Helvetica"/>
        </w:rPr>
        <w:t>How early or late shades move following sun moving off the façade.</w:t>
      </w:r>
    </w:p>
    <w:p w14:paraId="7F5CDFAD"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Pre-configured templates that allow quick selection of automation settings.</w:t>
      </w:r>
    </w:p>
    <w:p w14:paraId="28FDDDC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Does not require manufacturer’s representatives to be on site to modify settings.</w:t>
      </w:r>
    </w:p>
    <w:p w14:paraId="2E319407"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Must allow the end user to enable and disable solar automation at the area level.</w:t>
      </w:r>
    </w:p>
    <w:p w14:paraId="3F0892A1"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Directly via mobile application.</w:t>
      </w:r>
    </w:p>
    <w:p w14:paraId="46EE0C4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Via timeclock settings programmable in the mobile app.</w:t>
      </w:r>
    </w:p>
    <w:p w14:paraId="35598E7B"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Via keypads preconfigured to override the solar automation functionality.</w:t>
      </w:r>
    </w:p>
    <w:p w14:paraId="47BBCF3D"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If shades are not able to be controlled via solar automation from the lighting control system (e.g. </w:t>
      </w:r>
      <w:r w:rsidR="00EF5C1F" w:rsidRPr="00554EFD">
        <w:rPr>
          <w:rFonts w:ascii="Helvetica" w:hAnsi="Helvetica" w:cs="Helvetica"/>
        </w:rPr>
        <w:t>third-party</w:t>
      </w:r>
      <w:r w:rsidRPr="00554EFD">
        <w:rPr>
          <w:rFonts w:ascii="Helvetica" w:hAnsi="Helvetica" w:cs="Helvetica"/>
        </w:rPr>
        <w:t xml:space="preserve"> shades), shade manufacturer or installer must provide all equipment and services to meet these capabilities.</w:t>
      </w:r>
    </w:p>
    <w:p w14:paraId="0B0A26BD" w14:textId="77777777" w:rsidR="007B1AAC" w:rsidRPr="00554EFD" w:rsidRDefault="007B1AAC" w:rsidP="0078611E">
      <w:pPr>
        <w:numPr>
          <w:ilvl w:val="2"/>
          <w:numId w:val="2"/>
        </w:numPr>
        <w:autoSpaceDE w:val="0"/>
        <w:autoSpaceDN w:val="0"/>
        <w:adjustRightInd w:val="0"/>
        <w:rPr>
          <w:rFonts w:ascii="Helvetica" w:hAnsi="Helvetica" w:cs="Helvetica"/>
        </w:rPr>
      </w:pPr>
      <w:r w:rsidRPr="00554EFD">
        <w:rPr>
          <w:rFonts w:ascii="Helvetica" w:hAnsi="Helvetica" w:cs="Helvetica"/>
        </w:rPr>
        <w:t>Shade Control:</w:t>
      </w:r>
    </w:p>
    <w:p w14:paraId="1F7CD064" w14:textId="77777777" w:rsidR="007B1AAC" w:rsidRPr="00554EFD" w:rsidRDefault="007B1AAC" w:rsidP="0078611E">
      <w:pPr>
        <w:numPr>
          <w:ilvl w:val="3"/>
          <w:numId w:val="2"/>
        </w:numPr>
        <w:autoSpaceDE w:val="0"/>
        <w:autoSpaceDN w:val="0"/>
        <w:adjustRightInd w:val="0"/>
        <w:rPr>
          <w:rFonts w:ascii="Helvetica" w:hAnsi="Helvetica" w:cs="Helvetica"/>
        </w:rPr>
      </w:pPr>
      <w:r w:rsidRPr="00554EFD">
        <w:rPr>
          <w:rFonts w:ascii="Helvetica" w:hAnsi="Helvetica" w:cs="Helvetica"/>
        </w:rPr>
        <w:t>Override control capable of providing open, close, raise, lower, and preset commands.</w:t>
      </w:r>
    </w:p>
    <w:p w14:paraId="12535ADB"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Direct control via mobile application reflective in space in real time.   </w:t>
      </w:r>
    </w:p>
    <w:p w14:paraId="22D144D3"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Keypads with scenes configurable via mobile application. </w:t>
      </w:r>
    </w:p>
    <w:p w14:paraId="514A0E25"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Timeclock configurable via mobile application. </w:t>
      </w:r>
    </w:p>
    <w:p w14:paraId="210D83D3"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Touchscreen. </w:t>
      </w:r>
    </w:p>
    <w:p w14:paraId="1E86FC16" w14:textId="77777777" w:rsidR="007B1AAC" w:rsidRPr="00554EFD" w:rsidRDefault="007B1AAC"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Systems that do not enable shade control via mobile </w:t>
      </w:r>
      <w:proofErr w:type="gramStart"/>
      <w:r w:rsidRPr="00554EFD">
        <w:rPr>
          <w:rFonts w:ascii="Helvetica" w:hAnsi="Helvetica" w:cs="Helvetica"/>
        </w:rPr>
        <w:t>application</w:t>
      </w:r>
      <w:proofErr w:type="gramEnd"/>
      <w:r w:rsidRPr="00554EFD">
        <w:rPr>
          <w:rFonts w:ascii="Helvetica" w:hAnsi="Helvetica" w:cs="Helvetica"/>
        </w:rPr>
        <w:t xml:space="preserve"> are not acceptable due to the improved usability of mobile applications.</w:t>
      </w:r>
    </w:p>
    <w:p w14:paraId="3B81A7F1" w14:textId="77777777" w:rsidR="006C2801" w:rsidRPr="00554EFD" w:rsidRDefault="006C2801" w:rsidP="0078611E">
      <w:pPr>
        <w:numPr>
          <w:ilvl w:val="3"/>
          <w:numId w:val="2"/>
        </w:numPr>
        <w:autoSpaceDE w:val="0"/>
        <w:autoSpaceDN w:val="0"/>
        <w:adjustRightInd w:val="0"/>
        <w:rPr>
          <w:rFonts w:ascii="Helvetica" w:hAnsi="Helvetica" w:cs="Helvetica"/>
        </w:rPr>
      </w:pPr>
      <w:r w:rsidRPr="00554EFD">
        <w:rPr>
          <w:rFonts w:ascii="Helvetica" w:hAnsi="Helvetica" w:cs="Helvetica"/>
        </w:rPr>
        <w:t>Cloud Connectivity:</w:t>
      </w:r>
    </w:p>
    <w:p w14:paraId="78149B1E" w14:textId="77777777" w:rsidR="006C2801"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Automatic download of new features, feature enhancements, and security updates.</w:t>
      </w:r>
    </w:p>
    <w:p w14:paraId="498FD48B" w14:textId="77777777" w:rsidR="006C2801"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Ongoing evaluation of system performance.</w:t>
      </w:r>
    </w:p>
    <w:p w14:paraId="2DD9C212" w14:textId="77777777" w:rsidR="006C2801"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Remote service.</w:t>
      </w:r>
    </w:p>
    <w:p w14:paraId="15F703C2" w14:textId="77777777" w:rsidR="00AB3A3E" w:rsidRPr="00554EFD" w:rsidRDefault="006C2801" w:rsidP="0078611E">
      <w:pPr>
        <w:numPr>
          <w:ilvl w:val="4"/>
          <w:numId w:val="2"/>
        </w:numPr>
        <w:autoSpaceDE w:val="0"/>
        <w:autoSpaceDN w:val="0"/>
        <w:adjustRightInd w:val="0"/>
        <w:rPr>
          <w:rFonts w:ascii="Helvetica" w:hAnsi="Helvetica" w:cs="Helvetica"/>
        </w:rPr>
      </w:pPr>
      <w:r w:rsidRPr="00554EFD">
        <w:rPr>
          <w:rFonts w:ascii="Helvetica" w:hAnsi="Helvetica" w:cs="Helvetica"/>
        </w:rPr>
        <w:t>Systems that do not support cloud connectivity or that require inbound connection from cloud server are not acceptable due to the enhanced upgradeability and serviceability of cloud connected systems.</w:t>
      </w:r>
    </w:p>
    <w:p w14:paraId="4057ED70" w14:textId="77777777" w:rsidR="00AB3A3E" w:rsidRPr="00554EFD" w:rsidRDefault="00AB3A3E" w:rsidP="00AB3A3E">
      <w:pPr>
        <w:autoSpaceDE w:val="0"/>
        <w:autoSpaceDN w:val="0"/>
        <w:adjustRightInd w:val="0"/>
        <w:rPr>
          <w:rFonts w:ascii="Helvetica" w:hAnsi="Helvetica" w:cs="Helvetica"/>
        </w:rPr>
      </w:pPr>
      <w:r w:rsidRPr="00554EFD">
        <w:rPr>
          <w:rFonts w:ascii="Helvetica" w:hAnsi="Helvetica" w:cs="Helvetica"/>
        </w:rPr>
        <w:t>--INCLUDE THE FOLLOWING WHEN INTEGRATING WITH LIGHTING CONTROL SYSTEM—</w:t>
      </w:r>
    </w:p>
    <w:p w14:paraId="083CB1DD" w14:textId="77777777" w:rsidR="00C407BD" w:rsidRPr="00554EFD" w:rsidRDefault="00C407BD" w:rsidP="0078611E">
      <w:pPr>
        <w:numPr>
          <w:ilvl w:val="3"/>
          <w:numId w:val="2"/>
        </w:numPr>
        <w:autoSpaceDE w:val="0"/>
        <w:autoSpaceDN w:val="0"/>
        <w:adjustRightInd w:val="0"/>
        <w:rPr>
          <w:rFonts w:ascii="Helvetica" w:hAnsi="Helvetica" w:cs="Helvetica"/>
        </w:rPr>
      </w:pPr>
      <w:r w:rsidRPr="00554EFD">
        <w:rPr>
          <w:rFonts w:ascii="Helvetica" w:hAnsi="Helvetica" w:cs="Helvetica"/>
        </w:rPr>
        <w:t>Shade manufacturer or installer to provide all integration equipment (contact closure devices or network interfaces) and programming necessary to integrate to lighting control system. See Section 26 0943 – Network Lighting Controls - Lutron Athena.</w:t>
      </w:r>
    </w:p>
    <w:p w14:paraId="1B802C6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 xml:space="preserve">WINDOW SHADE </w:t>
      </w:r>
      <w:r w:rsidR="00D84338" w:rsidRPr="00554EFD">
        <w:rPr>
          <w:rFonts w:ascii="Helvetica" w:hAnsi="Helvetica" w:cs="Helvetica-Bold"/>
          <w:b/>
        </w:rPr>
        <w:t xml:space="preserve">FABRIC </w:t>
      </w:r>
      <w:r w:rsidRPr="00554EFD">
        <w:rPr>
          <w:rFonts w:ascii="Helvetica" w:hAnsi="Helvetica" w:cs="Helvetica-Bold"/>
          <w:b/>
        </w:rPr>
        <w:t>APPLICATIONS</w:t>
      </w:r>
    </w:p>
    <w:p w14:paraId="1F3418FA" w14:textId="77777777" w:rsidR="00475287" w:rsidRPr="00554EFD" w:rsidRDefault="00475287"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Fabric for </w:t>
      </w:r>
      <w:r w:rsidR="002D3B47" w:rsidRPr="00554EFD">
        <w:rPr>
          <w:rFonts w:ascii="Helvetica" w:hAnsi="Helvetica" w:cs="Helvetica"/>
        </w:rPr>
        <w:t xml:space="preserve">Roller </w:t>
      </w:r>
      <w:r w:rsidRPr="00554EFD">
        <w:rPr>
          <w:rFonts w:ascii="Helvetica" w:hAnsi="Helvetica" w:cs="Helvetica"/>
        </w:rPr>
        <w:t>Shades:</w:t>
      </w:r>
    </w:p>
    <w:p w14:paraId="2CAEF315" w14:textId="77777777" w:rsidR="00475287" w:rsidRPr="00554EFD" w:rsidRDefault="00BD408A" w:rsidP="0078611E">
      <w:pPr>
        <w:numPr>
          <w:ilvl w:val="3"/>
          <w:numId w:val="2"/>
        </w:numPr>
        <w:autoSpaceDE w:val="0"/>
        <w:autoSpaceDN w:val="0"/>
        <w:adjustRightInd w:val="0"/>
        <w:rPr>
          <w:rFonts w:ascii="Helvetica" w:hAnsi="Helvetica" w:cs="Helvetica"/>
        </w:rPr>
      </w:pPr>
      <w:r w:rsidRPr="00554EFD">
        <w:rPr>
          <w:rFonts w:ascii="Helvetica" w:hAnsi="Helvetica" w:cs="Helvetica"/>
        </w:rPr>
        <w:t>Shade</w:t>
      </w:r>
      <w:r w:rsidR="00475287" w:rsidRPr="00554EFD">
        <w:rPr>
          <w:rFonts w:ascii="Helvetica" w:hAnsi="Helvetica" w:cs="Helvetica"/>
        </w:rPr>
        <w:t xml:space="preserve"> Fabric:</w:t>
      </w:r>
    </w:p>
    <w:p w14:paraId="4EB03250"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Fabric Family Name:  </w:t>
      </w:r>
      <w:r w:rsidR="00FC2A7A" w:rsidRPr="00554EFD">
        <w:rPr>
          <w:rFonts w:ascii="Helvetica" w:hAnsi="Helvetica" w:cs="Helvetica"/>
        </w:rPr>
        <w:t xml:space="preserve">Lutron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886FE0E"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Color: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4DCD3481" w14:textId="77777777" w:rsidR="00475287" w:rsidRPr="00554EFD" w:rsidRDefault="00475287" w:rsidP="00475287">
      <w:bookmarkStart w:id="6" w:name="_Hlk178674415"/>
      <w:r w:rsidRPr="00554EFD">
        <w:lastRenderedPageBreak/>
        <w:t>--CHOOSE ONE OF THE FOLLOWING TWO PARAGRAPHS WHERE APPLICABLE--</w:t>
      </w:r>
    </w:p>
    <w:bookmarkEnd w:id="6"/>
    <w:p w14:paraId="54641566" w14:textId="77777777" w:rsidR="00475287" w:rsidRPr="00554EFD" w:rsidRDefault="00475287" w:rsidP="0078611E">
      <w:pPr>
        <w:numPr>
          <w:ilvl w:val="5"/>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Custom Printing: Artwork to be provided by </w:t>
      </w:r>
      <w:r w:rsidRPr="00554EFD">
        <w:rPr>
          <w:rFonts w:ascii="Helvetica" w:hAnsi="Helvetica" w:cs="Helvetica-BoldOblique"/>
          <w:b/>
          <w:i/>
        </w:rPr>
        <w:t>Architect</w:t>
      </w:r>
      <w:r w:rsidRPr="00554EFD">
        <w:rPr>
          <w:rFonts w:ascii="Helvetica-BoldOblique" w:hAnsi="Helvetica-BoldOblique" w:cs="Helvetica-BoldOblique"/>
          <w:b/>
          <w:bCs/>
          <w:i/>
          <w:iCs/>
        </w:rPr>
        <w:t>.</w:t>
      </w:r>
    </w:p>
    <w:p w14:paraId="1E95D069"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Custom Printing: Artwork to be selected from manufacturer's collection.</w:t>
      </w:r>
    </w:p>
    <w:p w14:paraId="74690443" w14:textId="77777777" w:rsidR="00475287" w:rsidRPr="00554EFD" w:rsidRDefault="00475287" w:rsidP="00475287">
      <w:r w:rsidRPr="00554EFD">
        <w:t>--COPY AND EDIT THE FOLLOWING FOR EACH UNIQUE FACADE—</w:t>
      </w:r>
    </w:p>
    <w:p w14:paraId="7BD58069"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Façade/Orientation Name: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48AC48EF" w14:textId="77777777" w:rsidR="00475287" w:rsidRPr="00554EFD" w:rsidRDefault="00475287" w:rsidP="00475287">
      <w:r w:rsidRPr="00554EFD">
        <w:t>--CHOOSE ONE OF THE FOLLOWING TWO OPTIONS BASED ON FABRIC SELECTED--</w:t>
      </w:r>
    </w:p>
    <w:p w14:paraId="1476DE5B" w14:textId="77777777" w:rsidR="00FC2A7A" w:rsidRPr="00554EFD" w:rsidRDefault="00FC2A7A" w:rsidP="00FC2A7A">
      <w:pPr>
        <w:pStyle w:val="Note"/>
        <w:rPr>
          <w:rStyle w:val="Hyperlink"/>
          <w:color w:val="000000"/>
          <w:lang w:eastAsia="x-none"/>
        </w:rPr>
      </w:pPr>
      <w:r w:rsidRPr="00554EFD">
        <w:t xml:space="preserve">Today, the typical industry tolerances around fabric solar performance properties is large and can cause reduced visual comfort and energy savings. Actual performance may vary by plus/minus 2 percent or more in openness factor. If fabric performance properties are not tightly controlled, your building design intent will not be achieved. For performance critical applications, specify Specification Grade </w:t>
      </w:r>
      <w:r w:rsidR="007154F8" w:rsidRPr="00554EFD">
        <w:t>S</w:t>
      </w:r>
      <w:r w:rsidRPr="00554EFD">
        <w:t xml:space="preserve">olar </w:t>
      </w:r>
      <w:r w:rsidR="007154F8" w:rsidRPr="00554EFD">
        <w:t>S</w:t>
      </w:r>
      <w:r w:rsidRPr="00554EFD">
        <w:t xml:space="preserve">creens, or Lutron's </w:t>
      </w:r>
      <w:hyperlink r:id="rId10" w:history="1">
        <w:r w:rsidR="007154F8" w:rsidRPr="00554EFD">
          <w:rPr>
            <w:rStyle w:val="Hyperlink"/>
            <w:lang w:eastAsia="x-none"/>
          </w:rPr>
          <w:t>THEIA™ Compliant fabrics</w:t>
        </w:r>
      </w:hyperlink>
      <w:r w:rsidRPr="00554EFD">
        <w:rPr>
          <w:rStyle w:val="Hyperlink"/>
          <w:color w:val="000000"/>
          <w:lang w:eastAsia="x-none"/>
        </w:rPr>
        <w:t>.</w:t>
      </w:r>
    </w:p>
    <w:p w14:paraId="2F3D0142"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Fabric Performance Requirements – Spec Grade Solar Screen (THEIA Compliant):</w:t>
      </w:r>
    </w:p>
    <w:p w14:paraId="5265FD4B"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 w:hAnsi="Helvetica" w:cs="Helvetica"/>
        </w:rPr>
        <w:t xml:space="preserve">Openness Factor: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2DB3088E"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Openness Factor Tolerance: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485BEF0D"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Visible Light Transmittance (Tv):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09EE99CC"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Visible Light Transmittance (Tv) Tolerance: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218ED2F2"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Transmittance (Ts):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7F3F4B5A"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Absorption (As):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3A3AB9CD"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Reflectance (Rs):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79F6BBEB"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Fabric Performance Requirements – General Purpose/Sustainable Solar Screen</w:t>
      </w:r>
      <w:r w:rsidR="00BD408A" w:rsidRPr="00554EFD">
        <w:rPr>
          <w:rFonts w:ascii="Helvetica" w:hAnsi="Helvetica" w:cs="Helvetica"/>
        </w:rPr>
        <w:t>/Blackout</w:t>
      </w:r>
      <w:r w:rsidRPr="00554EFD">
        <w:rPr>
          <w:rFonts w:ascii="Helvetica" w:hAnsi="Helvetica" w:cs="Helvetica"/>
        </w:rPr>
        <w:t>:</w:t>
      </w:r>
    </w:p>
    <w:p w14:paraId="09942D65"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 w:hAnsi="Helvetica" w:cs="Helvetica"/>
        </w:rPr>
        <w:t xml:space="preserve">Openness Factor: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149E3B75"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Visible Light Transmittance (Tv):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155BC116" w14:textId="77777777" w:rsidR="00475287" w:rsidRPr="00554EFD" w:rsidRDefault="00475287" w:rsidP="00475287">
      <w:r w:rsidRPr="00554EFD">
        <w:t>--INCLUDE THE FOLLOWING PROPERTIES WHERE APPLICABLE--</w:t>
      </w:r>
    </w:p>
    <w:p w14:paraId="7C0B2AB3"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Transmittance (Ts):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37220B1"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Absorption (As):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C5D1651" w14:textId="77777777" w:rsidR="00475287" w:rsidRPr="00554EFD" w:rsidRDefault="00475287" w:rsidP="0078611E">
      <w:pPr>
        <w:numPr>
          <w:ilvl w:val="6"/>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Solar Reflectance (Rs):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7A2E1077" w14:textId="77777777" w:rsidR="00475287" w:rsidRPr="00554EFD" w:rsidRDefault="00475287" w:rsidP="00475287">
      <w:r w:rsidRPr="00554EFD">
        <w:t>--INCLUDE OTHER REQUIRED PROPERTIES BELOW WHERE APPLICABLE--</w:t>
      </w:r>
    </w:p>
    <w:p w14:paraId="543AACC6"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Other Fabric Properties:</w:t>
      </w:r>
    </w:p>
    <w:p w14:paraId="6A031865"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Fire Rating: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13CBCD2F" w14:textId="77777777" w:rsidR="00475287" w:rsidRPr="00554EFD" w:rsidRDefault="00475287" w:rsidP="00475287">
      <w:pPr>
        <w:pStyle w:val="Note"/>
      </w:pPr>
      <w:r w:rsidRPr="00554EFD">
        <w:t xml:space="preserve">Use the following paragraph to specify </w:t>
      </w:r>
      <w:r w:rsidR="007154F8" w:rsidRPr="00554EFD">
        <w:t xml:space="preserve">fabric </w:t>
      </w:r>
      <w:r w:rsidRPr="00554EFD">
        <w:t>material composition requirements (e.g. PVC free, 100% recycled content polyester, PVC coated fiberglass, etc).</w:t>
      </w:r>
    </w:p>
    <w:p w14:paraId="0C8B4C89"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Material Composition: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703C9AF" w14:textId="77777777" w:rsidR="00475287" w:rsidRPr="00554EFD" w:rsidRDefault="00475287" w:rsidP="00475287">
      <w:pPr>
        <w:pStyle w:val="Note"/>
      </w:pPr>
      <w:r w:rsidRPr="00554EFD">
        <w:t xml:space="preserve">Use the following paragraph to specify required </w:t>
      </w:r>
      <w:r w:rsidR="007154F8" w:rsidRPr="00554EFD">
        <w:t xml:space="preserve">fabric </w:t>
      </w:r>
      <w:r w:rsidRPr="00554EFD">
        <w:t>certifications (e.g. GREENGUARD, PVC free, Cradle-to-Cradle, Oeko-Tex, RoHS, Anti-Microbial, etc).</w:t>
      </w:r>
    </w:p>
    <w:p w14:paraId="475D14F7"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Required Certifications:  </w:t>
      </w:r>
      <w:r w:rsidRPr="00554EFD">
        <w:rPr>
          <w:rFonts w:ascii="Helvetica" w:hAnsi="Helvetica" w:cs="Helvetica"/>
          <w:b/>
          <w:i/>
          <w:snapToGrid/>
          <w:color w:val="0070C0"/>
        </w:rPr>
        <w:t>&lt;&lt;</w:t>
      </w:r>
      <w:r w:rsidRPr="00554EFD">
        <w:rPr>
          <w:rFonts w:ascii="Helvetica" w:hAnsi="Helvetica" w:cs="Helvetica-BoldOblique"/>
          <w:b/>
          <w:i/>
          <w:snapToGrid/>
          <w:color w:val="0070C0"/>
        </w:rPr>
        <w:t>______&gt;&gt;</w:t>
      </w:r>
      <w:r w:rsidRPr="00554EFD">
        <w:rPr>
          <w:rFonts w:ascii="Helvetica-BoldOblique" w:hAnsi="Helvetica-BoldOblique" w:cs="Helvetica-BoldOblique"/>
          <w:bCs/>
          <w:iCs/>
        </w:rPr>
        <w:t>.</w:t>
      </w:r>
    </w:p>
    <w:p w14:paraId="58FA3221" w14:textId="77777777" w:rsidR="00475287" w:rsidRPr="00554EFD" w:rsidRDefault="00475287" w:rsidP="00475287">
      <w:pPr>
        <w:pStyle w:val="Note"/>
      </w:pPr>
      <w:r w:rsidRPr="00554EFD">
        <w:t xml:space="preserve">Use the following paragraph to specify other required </w:t>
      </w:r>
      <w:r w:rsidR="007154F8" w:rsidRPr="00554EFD">
        <w:t xml:space="preserve">fabric </w:t>
      </w:r>
      <w:r w:rsidRPr="00554EFD">
        <w:t>properties (e.g. Railroadable, Dual-sided, Seamable, Maximum Usable Width, etc).</w:t>
      </w:r>
    </w:p>
    <w:p w14:paraId="1161F322" w14:textId="77777777" w:rsidR="00475287" w:rsidRPr="00554EFD" w:rsidRDefault="00BD408A" w:rsidP="0078611E">
      <w:pPr>
        <w:numPr>
          <w:ilvl w:val="5"/>
          <w:numId w:val="2"/>
        </w:numPr>
        <w:autoSpaceDE w:val="0"/>
        <w:autoSpaceDN w:val="0"/>
        <w:adjustRightInd w:val="0"/>
        <w:rPr>
          <w:rFonts w:ascii="Helvetica" w:hAnsi="Helvetica" w:cs="Helvetica"/>
        </w:rPr>
      </w:pPr>
      <w:r w:rsidRPr="00554EFD">
        <w:rPr>
          <w:rFonts w:ascii="Helvetica-BoldOblique" w:hAnsi="Helvetica-BoldOblique" w:cs="Helvetica-BoldOblique"/>
          <w:bCs/>
          <w:iCs/>
        </w:rPr>
        <w:t xml:space="preserve">Required Fabric Properties:  </w:t>
      </w:r>
      <w:r w:rsidR="00475287" w:rsidRPr="00554EFD">
        <w:rPr>
          <w:rFonts w:ascii="Helvetica" w:hAnsi="Helvetica" w:cs="Helvetica"/>
          <w:b/>
          <w:i/>
          <w:snapToGrid/>
          <w:color w:val="0070C0"/>
        </w:rPr>
        <w:t>&lt;&lt;</w:t>
      </w:r>
      <w:r w:rsidR="00475287" w:rsidRPr="00554EFD">
        <w:rPr>
          <w:rFonts w:ascii="Helvetica" w:hAnsi="Helvetica" w:cs="Helvetica-BoldOblique"/>
          <w:b/>
          <w:i/>
          <w:snapToGrid/>
          <w:color w:val="0070C0"/>
        </w:rPr>
        <w:t>______&gt;&gt;</w:t>
      </w:r>
      <w:r w:rsidR="00475287" w:rsidRPr="00554EFD">
        <w:rPr>
          <w:rFonts w:ascii="Helvetica-BoldOblique" w:hAnsi="Helvetica-BoldOblique" w:cs="Helvetica-BoldOblique"/>
          <w:bCs/>
          <w:iCs/>
        </w:rPr>
        <w:t>.</w:t>
      </w:r>
    </w:p>
    <w:p w14:paraId="75B91C57" w14:textId="77777777" w:rsidR="00475287" w:rsidRPr="00554EFD" w:rsidRDefault="00475287" w:rsidP="0078611E">
      <w:pPr>
        <w:numPr>
          <w:ilvl w:val="2"/>
          <w:numId w:val="2"/>
        </w:numPr>
        <w:autoSpaceDE w:val="0"/>
        <w:autoSpaceDN w:val="0"/>
        <w:adjustRightInd w:val="0"/>
        <w:rPr>
          <w:rFonts w:ascii="Helvetica" w:hAnsi="Helvetica" w:cs="Helvetica"/>
        </w:rPr>
      </w:pPr>
      <w:r w:rsidRPr="00554EFD">
        <w:rPr>
          <w:rFonts w:ascii="Helvetica" w:hAnsi="Helvetica" w:cs="Helvetica"/>
        </w:rPr>
        <w:t>Solar Screen Fabric General Requirements:</w:t>
      </w:r>
    </w:p>
    <w:p w14:paraId="59813043" w14:textId="77777777" w:rsidR="00475287" w:rsidRPr="00554EFD" w:rsidRDefault="00475287" w:rsidP="0078611E">
      <w:pPr>
        <w:numPr>
          <w:ilvl w:val="3"/>
          <w:numId w:val="2"/>
        </w:numPr>
        <w:autoSpaceDE w:val="0"/>
        <w:autoSpaceDN w:val="0"/>
        <w:adjustRightInd w:val="0"/>
        <w:rPr>
          <w:rFonts w:ascii="Helvetica" w:hAnsi="Helvetica" w:cs="Helvetica"/>
        </w:rPr>
      </w:pPr>
      <w:r w:rsidRPr="00554EFD">
        <w:rPr>
          <w:rFonts w:ascii="Helvetica" w:hAnsi="Helvetica" w:cs="Helvetica"/>
        </w:rPr>
        <w:t>Fabric Performance Selection:</w:t>
      </w:r>
    </w:p>
    <w:p w14:paraId="4C256184"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Fabrics must be selected based on evaluation using a building model.</w:t>
      </w:r>
    </w:p>
    <w:p w14:paraId="511AE35D" w14:textId="77777777" w:rsidR="00475287" w:rsidRPr="00554EFD" w:rsidRDefault="00475287" w:rsidP="0078611E">
      <w:pPr>
        <w:numPr>
          <w:ilvl w:val="4"/>
          <w:numId w:val="2"/>
        </w:numPr>
        <w:autoSpaceDE w:val="0"/>
        <w:autoSpaceDN w:val="0"/>
        <w:adjustRightInd w:val="0"/>
        <w:rPr>
          <w:rFonts w:ascii="Helvetica" w:hAnsi="Helvetica" w:cs="Helvetica"/>
        </w:rPr>
      </w:pPr>
      <w:proofErr w:type="gramStart"/>
      <w:r w:rsidRPr="00554EFD">
        <w:rPr>
          <w:rFonts w:ascii="Helvetica" w:hAnsi="Helvetica" w:cs="Helvetica"/>
        </w:rPr>
        <w:t>Model</w:t>
      </w:r>
      <w:proofErr w:type="gramEnd"/>
      <w:r w:rsidRPr="00554EFD">
        <w:rPr>
          <w:rFonts w:ascii="Helvetica" w:hAnsi="Helvetica" w:cs="Helvetica"/>
        </w:rPr>
        <w:t xml:space="preserve"> must incorporate location, facade orientation(s), window size(s), glass properties, and interior layout and properties.</w:t>
      </w:r>
    </w:p>
    <w:p w14:paraId="0F913B88"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Submit report documenting glare, daylight, and view performance results.</w:t>
      </w:r>
    </w:p>
    <w:p w14:paraId="51A59497" w14:textId="77777777" w:rsidR="002153B4" w:rsidRPr="00554EFD" w:rsidRDefault="002153B4" w:rsidP="002153B4">
      <w:r w:rsidRPr="00554EFD">
        <w:t>--ONLY INCLUDE THE FOLLOWING IF SPEC GRADE SOLAR SCREEN (THEIA</w:t>
      </w:r>
      <w:r w:rsidRPr="00554EFD">
        <w:rPr>
          <w:rFonts w:ascii="Helvetica" w:hAnsi="Helvetica" w:cs="Helvetica"/>
        </w:rPr>
        <w:t>™</w:t>
      </w:r>
      <w:r w:rsidRPr="00554EFD">
        <w:t xml:space="preserve"> COMPLIANT) FABRIC IS SPECIFIED ABOVE--</w:t>
      </w:r>
    </w:p>
    <w:p w14:paraId="584249EF" w14:textId="77777777" w:rsidR="00FC2A7A" w:rsidRPr="00554EFD" w:rsidRDefault="00FC2A7A" w:rsidP="00FC2A7A">
      <w:pPr>
        <w:pStyle w:val="Note"/>
        <w:rPr>
          <w:rStyle w:val="Hyperlink"/>
          <w:color w:val="000000"/>
          <w:lang w:eastAsia="x-none"/>
        </w:rPr>
      </w:pPr>
      <w:r w:rsidRPr="00554EFD">
        <w:t xml:space="preserve">Today, the typical industry tolerances around fabric solar performance properties is large and can cause reduced visual comfort and energy savings. Actual performance may vary by plus/minus 2 percent or more in openness factor. If fabric performance properties are not tightly controlled, your building design intent will not be achieved. For performance critical applications, specify Specification Grade </w:t>
      </w:r>
      <w:r w:rsidR="007154F8" w:rsidRPr="00554EFD">
        <w:t>S</w:t>
      </w:r>
      <w:r w:rsidRPr="00554EFD">
        <w:t xml:space="preserve">olar </w:t>
      </w:r>
      <w:r w:rsidR="007154F8" w:rsidRPr="00554EFD">
        <w:t>S</w:t>
      </w:r>
      <w:r w:rsidRPr="00554EFD">
        <w:t xml:space="preserve">creens, or Lutron's </w:t>
      </w:r>
      <w:hyperlink r:id="rId11" w:history="1">
        <w:r w:rsidR="007154F8" w:rsidRPr="00554EFD">
          <w:rPr>
            <w:rStyle w:val="Hyperlink"/>
            <w:lang w:eastAsia="x-none"/>
          </w:rPr>
          <w:t>THEIA™ Compliant fabrics</w:t>
        </w:r>
      </w:hyperlink>
      <w:r w:rsidRPr="00554EFD">
        <w:rPr>
          <w:rStyle w:val="Hyperlink"/>
          <w:color w:val="000000"/>
          <w:lang w:eastAsia="x-none"/>
        </w:rPr>
        <w:t>.</w:t>
      </w:r>
    </w:p>
    <w:p w14:paraId="021B30F1" w14:textId="77777777" w:rsidR="00475287" w:rsidRPr="00554EFD" w:rsidRDefault="00475287"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Fabric Performance Assurance - Spec Grade Solar Screen (THEIA</w:t>
      </w:r>
      <w:r w:rsidR="007154F8" w:rsidRPr="00554EFD">
        <w:rPr>
          <w:rFonts w:ascii="Helvetica" w:hAnsi="Helvetica" w:cs="Helvetica"/>
        </w:rPr>
        <w:t>™</w:t>
      </w:r>
      <w:r w:rsidRPr="00554EFD">
        <w:rPr>
          <w:rFonts w:ascii="Helvetica" w:hAnsi="Helvetica" w:cs="Helvetica"/>
        </w:rPr>
        <w:t xml:space="preserve"> Compliant):</w:t>
      </w:r>
    </w:p>
    <w:p w14:paraId="68313C3B"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Measurement Standards:</w:t>
      </w:r>
    </w:p>
    <w:p w14:paraId="43E0837E"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Openness Factor:  DIN EN 14500.</w:t>
      </w:r>
    </w:p>
    <w:p w14:paraId="17216460"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Visible Light Transmittance (Tv):  ASTM E903.</w:t>
      </w:r>
    </w:p>
    <w:p w14:paraId="7714640E" w14:textId="77777777" w:rsidR="00475287" w:rsidRPr="00554EFD" w:rsidRDefault="00475287" w:rsidP="0078611E">
      <w:pPr>
        <w:numPr>
          <w:ilvl w:val="4"/>
          <w:numId w:val="2"/>
        </w:numPr>
        <w:autoSpaceDE w:val="0"/>
        <w:autoSpaceDN w:val="0"/>
        <w:adjustRightInd w:val="0"/>
        <w:rPr>
          <w:rFonts w:ascii="Helvetica" w:hAnsi="Helvetica" w:cs="Helvetica"/>
        </w:rPr>
      </w:pPr>
      <w:r w:rsidRPr="00554EFD">
        <w:rPr>
          <w:rFonts w:ascii="Helvetica" w:hAnsi="Helvetica" w:cs="Helvetica"/>
        </w:rPr>
        <w:t>Statistical Validation Level:</w:t>
      </w:r>
      <w:r w:rsidR="004327F4" w:rsidRPr="00554EFD">
        <w:rPr>
          <w:rFonts w:ascii="Helvetica" w:hAnsi="Helvetica" w:cs="Helvetica"/>
        </w:rPr>
        <w:t xml:space="preserve">  Verify with a Statistical PPK greater than or equal to one, when all rolls of fabric in the lot are evaluated using a minimum of twenty samples.</w:t>
      </w:r>
      <w:r w:rsidRPr="00554EFD">
        <w:rPr>
          <w:rFonts w:ascii="Helvetica" w:hAnsi="Helvetica" w:cs="Helvetica"/>
        </w:rPr>
        <w:t>Certification Documentation:</w:t>
      </w:r>
    </w:p>
    <w:p w14:paraId="644F5B3B"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Provide documentation with each roll verifying that the statistical requirements for fabric tolerance are met for all rolls of fabric in the manufacturing lot.</w:t>
      </w:r>
    </w:p>
    <w:p w14:paraId="536BC0DF" w14:textId="77777777" w:rsidR="00475287" w:rsidRPr="00554EFD" w:rsidRDefault="00475287" w:rsidP="0078611E">
      <w:pPr>
        <w:numPr>
          <w:ilvl w:val="5"/>
          <w:numId w:val="2"/>
        </w:numPr>
        <w:autoSpaceDE w:val="0"/>
        <w:autoSpaceDN w:val="0"/>
        <w:adjustRightInd w:val="0"/>
        <w:rPr>
          <w:rFonts w:ascii="Helvetica" w:hAnsi="Helvetica" w:cs="Helvetica"/>
        </w:rPr>
      </w:pPr>
      <w:r w:rsidRPr="00554EFD">
        <w:rPr>
          <w:rFonts w:ascii="Helvetica" w:hAnsi="Helvetica" w:cs="Helvetica"/>
        </w:rPr>
        <w:t>Upon request, fabric supplier must be able to trace certification and statistical documentation back to the original lot sample.</w:t>
      </w:r>
    </w:p>
    <w:p w14:paraId="67D30E1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ROLLER SHADES</w:t>
      </w:r>
    </w:p>
    <w:p w14:paraId="26CF80F6" w14:textId="77777777" w:rsidR="00E06439" w:rsidRPr="00554EFD" w:rsidRDefault="00E06439" w:rsidP="0078611E">
      <w:pPr>
        <w:numPr>
          <w:ilvl w:val="2"/>
          <w:numId w:val="2"/>
        </w:numPr>
        <w:autoSpaceDE w:val="0"/>
        <w:autoSpaceDN w:val="0"/>
        <w:adjustRightInd w:val="0"/>
        <w:rPr>
          <w:rFonts w:ascii="Helvetica" w:hAnsi="Helvetica" w:cs="Helvetica"/>
        </w:rPr>
      </w:pPr>
      <w:r w:rsidRPr="00554EFD">
        <w:rPr>
          <w:rFonts w:ascii="Helvetica" w:hAnsi="Helvetica" w:cs="Helvetica"/>
        </w:rPr>
        <w:t>General Requirements:</w:t>
      </w:r>
    </w:p>
    <w:p w14:paraId="01932E98"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fully-factory assembled window shades complete with mounting brackets, roller tubes, hembars, hardware and accessories.</w:t>
      </w:r>
    </w:p>
    <w:p w14:paraId="066F2CCD"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Size: </w:t>
      </w:r>
      <w:r w:rsidRPr="00554EFD">
        <w:rPr>
          <w:rFonts w:ascii="Helvetica" w:hAnsi="Helvetica" w:cs="Helvetica-BoldOblique"/>
          <w:b/>
          <w:i/>
          <w:color w:val="0070C0"/>
        </w:rPr>
        <w:t>&lt;&lt;As indicated on drawings; ___ inches wide by ___ inches high (___ mm wide by ___ mm high); or _________&gt;&gt;</w:t>
      </w:r>
      <w:r w:rsidRPr="00554EFD">
        <w:rPr>
          <w:rFonts w:ascii="Helvetica" w:hAnsi="Helvetica" w:cs="Helvetica"/>
        </w:rPr>
        <w:t>.</w:t>
      </w:r>
    </w:p>
    <w:p w14:paraId="7216750F"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Mounting: </w:t>
      </w:r>
      <w:r w:rsidRPr="00554EFD">
        <w:rPr>
          <w:rFonts w:ascii="Helvetica" w:hAnsi="Helvetica" w:cs="Helvetica-BoldOblique"/>
          <w:b/>
          <w:i/>
          <w:color w:val="0070C0"/>
        </w:rPr>
        <w:t>&lt;&lt;Inside or outside mount as indicated on drawings; inside mount; outside mount; or _________&gt;&gt;</w:t>
      </w:r>
      <w:r w:rsidRPr="00554EFD">
        <w:rPr>
          <w:rFonts w:ascii="Helvetica" w:hAnsi="Helvetica" w:cs="Helvetica"/>
        </w:rPr>
        <w:t>.</w:t>
      </w:r>
    </w:p>
    <w:p w14:paraId="6295BBD0" w14:textId="77777777" w:rsidR="00E06439"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Roller Tube</w:t>
      </w:r>
      <w:r w:rsidR="00E06439" w:rsidRPr="00554EFD">
        <w:rPr>
          <w:rFonts w:ascii="Helvetica" w:hAnsi="Helvetica" w:cs="Helvetica"/>
        </w:rPr>
        <w:t>: Manufacturer's standard, selected for suitability for installation conditions, span, and weight of shades.</w:t>
      </w:r>
    </w:p>
    <w:p w14:paraId="255302CA" w14:textId="77777777" w:rsidR="00E06439" w:rsidRPr="00554EFD" w:rsidRDefault="00E06439" w:rsidP="00E06439">
      <w:pPr>
        <w:pStyle w:val="Note"/>
      </w:pPr>
      <w:r w:rsidRPr="00554EFD">
        <w:t>Fabric drop options are: regular roll (fabric on the glazing side of the roller), and reverse roll (fabric on the room side of the roller).</w:t>
      </w:r>
    </w:p>
    <w:p w14:paraId="7C9ECC42"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Fabric Drop: </w:t>
      </w:r>
      <w:r w:rsidRPr="00554EFD">
        <w:rPr>
          <w:rFonts w:ascii="Helvetica" w:hAnsi="Helvetica" w:cs="Helvetica-BoldOblique"/>
          <w:b/>
          <w:i/>
          <w:color w:val="0070C0"/>
        </w:rPr>
        <w:t xml:space="preserve">&lt;&lt;Regular roll; </w:t>
      </w:r>
      <w:r w:rsidR="00BD408A" w:rsidRPr="00554EFD">
        <w:rPr>
          <w:rFonts w:ascii="Helvetica" w:hAnsi="Helvetica" w:cs="Helvetica-BoldOblique"/>
          <w:b/>
          <w:i/>
          <w:color w:val="0070C0"/>
        </w:rPr>
        <w:t xml:space="preserve">or </w:t>
      </w:r>
      <w:r w:rsidRPr="00554EFD">
        <w:rPr>
          <w:rFonts w:ascii="Helvetica" w:hAnsi="Helvetica" w:cs="Helvetica-BoldOblique"/>
          <w:b/>
          <w:i/>
          <w:color w:val="0070C0"/>
        </w:rPr>
        <w:t>Reverse roll&gt;&gt;</w:t>
      </w:r>
      <w:r w:rsidRPr="00554EFD">
        <w:rPr>
          <w:rFonts w:ascii="Helvetica" w:hAnsi="Helvetica" w:cs="Helvetica"/>
        </w:rPr>
        <w:t>.</w:t>
      </w:r>
    </w:p>
    <w:p w14:paraId="730EE7C0"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Hembars: Wall thickness designed for weight requirements and adaptation to uneven surfaces, to maintain bottom of shade straight and flat.</w:t>
      </w:r>
    </w:p>
    <w:p w14:paraId="60DCE23F" w14:textId="77777777" w:rsidR="0078611E" w:rsidRDefault="0072559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Style: </w:t>
      </w:r>
      <w:r w:rsidRPr="0078611E">
        <w:rPr>
          <w:rFonts w:ascii="Helvetica" w:hAnsi="Helvetica" w:cs="Helvetica-BoldOblique"/>
          <w:b/>
          <w:i/>
          <w:color w:val="0070C0"/>
        </w:rPr>
        <w:t>&lt;&lt;Designer; Sealed; Exposed; Architectural Half-Wrap; Architectural Exposed; 1 inch exposed with light-blocking wool pile; Oval; or_____&gt;&gt;</w:t>
      </w:r>
      <w:r w:rsidRPr="00554EFD">
        <w:rPr>
          <w:rFonts w:ascii="Helvetica" w:hAnsi="Helvetica" w:cs="Helvetica"/>
        </w:rPr>
        <w:t>.</w:t>
      </w:r>
    </w:p>
    <w:p w14:paraId="1DDDA09F" w14:textId="78D00F03" w:rsidR="00725595" w:rsidRPr="00554EFD" w:rsidRDefault="0072559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Color/Finish: </w:t>
      </w:r>
      <w:r w:rsidRPr="0078611E">
        <w:rPr>
          <w:rFonts w:ascii="Helvetica" w:hAnsi="Helvetica" w:cs="Helvetica-BoldOblique"/>
          <w:b/>
          <w:i/>
          <w:color w:val="0070C0"/>
        </w:rPr>
        <w:t>&lt;&lt;White; Bronze; Black; Silver; As selected from manufacturer's standard colors; or _____&gt;&gt;</w:t>
      </w:r>
      <w:r w:rsidRPr="00554EFD">
        <w:rPr>
          <w:rFonts w:ascii="Helvetica" w:hAnsi="Helvetica" w:cs="Helvetica"/>
        </w:rPr>
        <w:t>.</w:t>
      </w:r>
    </w:p>
    <w:p w14:paraId="5E66D201" w14:textId="77777777" w:rsidR="0078611E" w:rsidRDefault="0072559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Endcaps: </w:t>
      </w:r>
      <w:r w:rsidRPr="0078611E">
        <w:rPr>
          <w:rFonts w:ascii="Helvetica" w:hAnsi="Helvetica" w:cs="Helvetica-BoldOblique"/>
          <w:b/>
          <w:i/>
          <w:color w:val="0070C0"/>
        </w:rPr>
        <w:t>&lt;&lt;Color to coordinate as recommended by manufacturer; Color to coordinate as per architect’s specifications; or ______&gt;&gt;</w:t>
      </w:r>
      <w:r w:rsidRPr="00554EFD">
        <w:rPr>
          <w:rFonts w:ascii="Helvetica" w:hAnsi="Helvetica" w:cs="Helvetica"/>
        </w:rPr>
        <w:t>.</w:t>
      </w:r>
    </w:p>
    <w:p w14:paraId="5A67AE94" w14:textId="7F684688" w:rsidR="00725595" w:rsidRPr="00554EFD" w:rsidRDefault="0072559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Top Treatment: </w:t>
      </w:r>
      <w:r w:rsidRPr="0078611E">
        <w:rPr>
          <w:rFonts w:ascii="Helvetica" w:hAnsi="Helvetica" w:cs="Helvetica-BoldOblique"/>
          <w:b/>
          <w:i/>
          <w:color w:val="0070C0"/>
        </w:rPr>
        <w:t>&lt;&lt;pocket; fascia; no top treatment; or _____&gt;&gt;</w:t>
      </w:r>
    </w:p>
    <w:p w14:paraId="56A15428" w14:textId="77777777" w:rsidR="00E06439" w:rsidRPr="00554EFD" w:rsidRDefault="00E06439" w:rsidP="0078611E">
      <w:pPr>
        <w:numPr>
          <w:ilvl w:val="2"/>
          <w:numId w:val="2"/>
        </w:numPr>
        <w:autoSpaceDE w:val="0"/>
        <w:autoSpaceDN w:val="0"/>
        <w:adjustRightInd w:val="0"/>
        <w:rPr>
          <w:rFonts w:ascii="Helvetica" w:hAnsi="Helvetica" w:cs="Helvetica"/>
        </w:rPr>
      </w:pPr>
      <w:r w:rsidRPr="00554EFD">
        <w:rPr>
          <w:rFonts w:ascii="Helvetica" w:hAnsi="Helvetica" w:cs="Helvetica"/>
        </w:rPr>
        <w:t>Manual Shades:</w:t>
      </w:r>
    </w:p>
    <w:p w14:paraId="06266E0F"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Operating Mechanism:  Clutch operated continuous loop with beaded ball pull chain.</w:t>
      </w:r>
    </w:p>
    <w:p w14:paraId="0B58DBAB" w14:textId="77777777" w:rsidR="00361821" w:rsidRPr="00554EFD" w:rsidRDefault="00361821"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pull chain tensioning device complying with WCMA A100.1.</w:t>
      </w:r>
    </w:p>
    <w:p w14:paraId="6AEFD4A8" w14:textId="77777777" w:rsidR="00E06439" w:rsidRPr="00554EFD" w:rsidRDefault="00E06439"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Clutch/Pull Chain Configuration: </w:t>
      </w:r>
      <w:r w:rsidRPr="00554EFD">
        <w:rPr>
          <w:rFonts w:ascii="Helvetica" w:hAnsi="Helvetica" w:cs="Helvetica-BoldOblique"/>
          <w:b/>
          <w:i/>
          <w:color w:val="0070C0"/>
        </w:rPr>
        <w:t>&lt;&lt;Right- or left-mounted as indicated on drawings; Right-mounted unless otherwise indicated; Left-mounted unless otherwise indicated; or _____&gt;&gt;</w:t>
      </w:r>
      <w:r w:rsidRPr="00554EFD">
        <w:rPr>
          <w:rFonts w:ascii="Helvetica" w:hAnsi="Helvetica" w:cs="Helvetica"/>
        </w:rPr>
        <w:t>.</w:t>
      </w:r>
    </w:p>
    <w:p w14:paraId="0DBE3150" w14:textId="77777777" w:rsidR="00E06439" w:rsidRPr="00554EFD" w:rsidRDefault="00E06439" w:rsidP="0078611E">
      <w:pPr>
        <w:numPr>
          <w:ilvl w:val="4"/>
          <w:numId w:val="2"/>
        </w:numPr>
        <w:autoSpaceDE w:val="0"/>
        <w:autoSpaceDN w:val="0"/>
        <w:adjustRightInd w:val="0"/>
        <w:rPr>
          <w:rFonts w:ascii="Helvetica" w:hAnsi="Helvetica" w:cs="Helvetica"/>
        </w:rPr>
      </w:pPr>
      <w:r w:rsidRPr="00554EFD">
        <w:rPr>
          <w:rFonts w:ascii="Helvetica" w:hAnsi="Helvetica" w:cs="Helvetica"/>
        </w:rPr>
        <w:t>Dual Shades with Side Channels:  Utilize one left-mounted and one right-mounted clutch/pull chain as recommended by manufacturer.</w:t>
      </w:r>
    </w:p>
    <w:p w14:paraId="54767C57" w14:textId="77777777" w:rsidR="00E06439" w:rsidRPr="00554EFD" w:rsidRDefault="00E06439"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Dual Shades for Curtain Wall Applications:  Utilize all left-mounted or all right-mounted clutches/pull chains </w:t>
      </w:r>
      <w:r w:rsidR="00E07ACC" w:rsidRPr="00554EFD">
        <w:rPr>
          <w:rFonts w:ascii="Helvetica" w:hAnsi="Helvetica" w:cs="Helvetica"/>
        </w:rPr>
        <w:t xml:space="preserve">in order </w:t>
      </w:r>
      <w:r w:rsidRPr="00554EFD">
        <w:rPr>
          <w:rFonts w:ascii="Helvetica" w:hAnsi="Helvetica" w:cs="Helvetica"/>
        </w:rPr>
        <w:t>to avoid four pull chains at the same location.</w:t>
      </w:r>
    </w:p>
    <w:p w14:paraId="608CEADF" w14:textId="77777777" w:rsidR="008773C0" w:rsidRPr="00554EFD" w:rsidRDefault="008773C0"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p>
    <w:p w14:paraId="191B61FA" w14:textId="77777777"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Product:</w:t>
      </w:r>
      <w:r w:rsidR="00C02611" w:rsidRPr="00554EFD">
        <w:rPr>
          <w:rFonts w:ascii="Helvetica" w:hAnsi="Helvetica" w:cs="Helvetica"/>
        </w:rPr>
        <w:t xml:space="preserve">  </w:t>
      </w:r>
      <w:r w:rsidR="00C02611" w:rsidRPr="00554EFD">
        <w:rPr>
          <w:rFonts w:ascii="Helvetica" w:hAnsi="Helvetica" w:cs="Helvetica"/>
          <w:b/>
          <w:bCs/>
          <w:i/>
          <w:iCs/>
        </w:rPr>
        <w:t>Lutron QS Shades.</w:t>
      </w:r>
    </w:p>
    <w:p w14:paraId="4A8A7C0D"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Low-voltage wired shades with wired (low voltage) communications</w:t>
      </w:r>
      <w:r w:rsidR="00C02611" w:rsidRPr="00554EFD">
        <w:rPr>
          <w:rFonts w:ascii="Helvetica" w:hAnsi="Helvetica" w:cs="Helvetica-BoldOblique"/>
          <w:b/>
          <w:i/>
        </w:rPr>
        <w:t>.</w:t>
      </w:r>
    </w:p>
    <w:p w14:paraId="3DC5DC75"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Low-voltage wired shades with integrated wireless (RF) communications</w:t>
      </w:r>
      <w:r w:rsidR="00C02611" w:rsidRPr="00554EFD">
        <w:rPr>
          <w:rFonts w:ascii="Helvetica" w:hAnsi="Helvetica" w:cs="Helvetica-BoldOblique"/>
          <w:b/>
          <w:i/>
        </w:rPr>
        <w:t>.</w:t>
      </w:r>
    </w:p>
    <w:p w14:paraId="6AA75742" w14:textId="77777777" w:rsidR="009F57E6" w:rsidRPr="00554EFD" w:rsidRDefault="009F57E6" w:rsidP="0078611E">
      <w:pPr>
        <w:numPr>
          <w:ilvl w:val="3"/>
          <w:numId w:val="2"/>
        </w:numPr>
        <w:autoSpaceDE w:val="0"/>
        <w:autoSpaceDN w:val="0"/>
        <w:adjustRightInd w:val="0"/>
        <w:rPr>
          <w:rFonts w:ascii="Helvetica" w:hAnsi="Helvetica" w:cs="Helvetica"/>
        </w:rPr>
      </w:pPr>
      <w:r w:rsidRPr="00554EFD">
        <w:rPr>
          <w:rFonts w:ascii="Helvetica" w:hAnsi="Helvetica" w:cs="Helvetica"/>
        </w:rPr>
        <w:t>Listed as complying with UL 325.</w:t>
      </w:r>
    </w:p>
    <w:p w14:paraId="30CB6841" w14:textId="77777777" w:rsidR="00040607" w:rsidRPr="00554EFD" w:rsidRDefault="00040607" w:rsidP="0078611E">
      <w:pPr>
        <w:numPr>
          <w:ilvl w:val="3"/>
          <w:numId w:val="2"/>
        </w:numPr>
        <w:autoSpaceDE w:val="0"/>
        <w:autoSpaceDN w:val="0"/>
        <w:adjustRightInd w:val="0"/>
        <w:rPr>
          <w:rFonts w:ascii="Helvetica" w:hAnsi="Helvetica" w:cs="Helvetica"/>
          <w:snapToGrid/>
        </w:rPr>
      </w:pPr>
      <w:r w:rsidRPr="00554EFD">
        <w:rPr>
          <w:rFonts w:ascii="Helvetica" w:hAnsi="Helvetica" w:cs="Helvetica"/>
          <w:snapToGrid/>
        </w:rPr>
        <w:t>Electromagnetic Interference/Radio Frequency Interference (EMI/RFI) Limits: Comply with FCC requirements of 47 CFR 15, for Class B application and with ICES-003, Class B.</w:t>
      </w:r>
    </w:p>
    <w:p w14:paraId="066B40F6" w14:textId="77777777" w:rsidR="008773C0" w:rsidRPr="00554EFD" w:rsidRDefault="008773C0" w:rsidP="008773C0">
      <w:pPr>
        <w:pStyle w:val="Note"/>
      </w:pPr>
      <w:r w:rsidRPr="00554EFD">
        <w:lastRenderedPageBreak/>
        <w:t>Noise rating is measured with the largest shade in the heaviest fabric.</w:t>
      </w:r>
    </w:p>
    <w:p w14:paraId="5BA7CB72" w14:textId="1607D6BC"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Audible Noise: Capable of operating at or below 44 dBA measured </w:t>
      </w:r>
      <w:r w:rsidRPr="00554EFD">
        <w:rPr>
          <w:rFonts w:ascii="Helvetica" w:hAnsi="Helvetica" w:cs="Helvetica-BoldOblique"/>
        </w:rPr>
        <w:t>3 ft (1 m)</w:t>
      </w:r>
      <w:r w:rsidRPr="00554EFD">
        <w:rPr>
          <w:rFonts w:ascii="Helvetica-BoldOblique" w:hAnsi="Helvetica-BoldOblique" w:cs="Helvetica-BoldOblique"/>
          <w:b/>
          <w:bCs/>
          <w:i/>
          <w:iCs/>
        </w:rPr>
        <w:t xml:space="preserve"> </w:t>
      </w:r>
      <w:r w:rsidRPr="00554EFD">
        <w:rPr>
          <w:rFonts w:ascii="Helvetica" w:hAnsi="Helvetica" w:cs="Helvetica"/>
        </w:rPr>
        <w:t>from center of the shade depending on the electronic drive unit selected; no audible clicks when motor starts and stops.</w:t>
      </w:r>
    </w:p>
    <w:p w14:paraId="4F34C974" w14:textId="77777777" w:rsidR="00C31F56" w:rsidRPr="00554EFD" w:rsidRDefault="00C31F56" w:rsidP="00C31F56">
      <w:pPr>
        <w:pStyle w:val="Note"/>
      </w:pPr>
      <w:r w:rsidRPr="00554EFD">
        <w:t>Characteristics of Lutron electronic drive units:</w:t>
      </w:r>
    </w:p>
    <w:p w14:paraId="37213657" w14:textId="77777777" w:rsidR="00C31F56" w:rsidRPr="00554EFD" w:rsidRDefault="00C31F56" w:rsidP="00C31F56">
      <w:pPr>
        <w:pStyle w:val="Note"/>
      </w:pPr>
      <w:r w:rsidRPr="00554EFD">
        <w:t>Voltage: 24-36 V</w:t>
      </w:r>
    </w:p>
    <w:p w14:paraId="102E8139" w14:textId="77777777" w:rsidR="00C31F56" w:rsidRPr="00554EFD" w:rsidRDefault="00C31F56" w:rsidP="00C31F56">
      <w:pPr>
        <w:pStyle w:val="Note"/>
      </w:pPr>
      <w:r w:rsidRPr="00554EFD">
        <w:t>Wattage:  30 W (45 in-lb drive); 40 W (60 in-lb drive)</w:t>
      </w:r>
    </w:p>
    <w:p w14:paraId="63202479" w14:textId="77777777"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Electronic Drive Units:</w:t>
      </w:r>
    </w:p>
    <w:p w14:paraId="63241BB5"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Low-voltage, for connection to NFPA 70, Class 2 power source.</w:t>
      </w:r>
    </w:p>
    <w:p w14:paraId="7B47E237"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Size and configuration as recommended by manufacturer for the type, size, and arrangement of shades to be operated.</w:t>
      </w:r>
    </w:p>
    <w:p w14:paraId="0FBE54AA"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Concealed from interior view.</w:t>
      </w:r>
    </w:p>
    <w:p w14:paraId="13C2BAD4" w14:textId="48B2CD11"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Integrated Wireless Communications: Communicates directly to compatible RF receiving devices through use of a radio frequency communications link; does not require communication wiring; RF range of </w:t>
      </w:r>
      <w:r w:rsidRPr="00554EFD">
        <w:rPr>
          <w:rFonts w:ascii="Helvetica" w:hAnsi="Helvetica" w:cs="Helvetica-BoldOblique"/>
        </w:rPr>
        <w:t>30 ft (9 m)</w:t>
      </w:r>
      <w:r w:rsidRPr="00554EFD">
        <w:rPr>
          <w:rFonts w:ascii="Helvetica" w:hAnsi="Helvetica" w:cs="Helvetica"/>
        </w:rPr>
        <w:t>.</w:t>
      </w:r>
    </w:p>
    <w:p w14:paraId="30860BEB" w14:textId="77777777" w:rsidR="004464FE" w:rsidRPr="00554EFD" w:rsidRDefault="004464FE" w:rsidP="004464FE">
      <w:pPr>
        <w:pStyle w:val="Note"/>
      </w:pPr>
      <w:r w:rsidRPr="00554EFD">
        <w:t>In-line coupling allows a single drive to operate up to six panels. Verify coupling capabilities with manufacturer.</w:t>
      </w:r>
    </w:p>
    <w:p w14:paraId="2183F2FE" w14:textId="77777777" w:rsidR="008773C0" w:rsidRPr="00554EFD" w:rsidRDefault="008773C0" w:rsidP="0078611E">
      <w:pPr>
        <w:numPr>
          <w:ilvl w:val="3"/>
          <w:numId w:val="2"/>
        </w:numPr>
        <w:autoSpaceDE w:val="0"/>
        <w:autoSpaceDN w:val="0"/>
        <w:adjustRightInd w:val="0"/>
        <w:rPr>
          <w:rFonts w:ascii="Helvetica" w:hAnsi="Helvetica" w:cs="Helvetica"/>
        </w:rPr>
      </w:pPr>
      <w:r w:rsidRPr="00554EFD">
        <w:rPr>
          <w:rFonts w:ascii="Helvetica" w:hAnsi="Helvetica" w:cs="Helvetica"/>
        </w:rPr>
        <w:t>Coupling of Multiple Shades:</w:t>
      </w:r>
    </w:p>
    <w:p w14:paraId="5E0DABB9"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Where possible, minimize number of electronic drive units by coupling adjacent shades.</w:t>
      </w:r>
    </w:p>
    <w:p w14:paraId="4D81D3EA" w14:textId="77777777" w:rsidR="008773C0" w:rsidRPr="00554EFD" w:rsidRDefault="008773C0"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Utilize </w:t>
      </w:r>
      <w:r w:rsidR="00462A58" w:rsidRPr="00554EFD">
        <w:rPr>
          <w:rFonts w:ascii="Helvetica" w:hAnsi="Helvetica" w:cs="Helvetica"/>
        </w:rPr>
        <w:t>adjustable coupler that allows for precision adjustment of hembar levels without removing the installed roller or removing the fabric from the roller tube.</w:t>
      </w:r>
    </w:p>
    <w:p w14:paraId="08AB8D94" w14:textId="77777777" w:rsidR="003C240F" w:rsidRPr="00554EFD" w:rsidRDefault="003C240F"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SHADE ACCESSORIES</w:t>
      </w:r>
    </w:p>
    <w:p w14:paraId="38632AE0" w14:textId="77777777" w:rsidR="003C240F" w:rsidRPr="00554EFD" w:rsidRDefault="003C240F" w:rsidP="003C240F">
      <w:pPr>
        <w:pStyle w:val="Note"/>
      </w:pPr>
      <w:r w:rsidRPr="00554EFD">
        <w:t>Verify bracket compatibility with size and type shade specified.</w:t>
      </w:r>
    </w:p>
    <w:p w14:paraId="4F70B17C" w14:textId="77777777" w:rsidR="003C240F" w:rsidRPr="00554EFD" w:rsidRDefault="003C240F" w:rsidP="0078611E">
      <w:pPr>
        <w:numPr>
          <w:ilvl w:val="2"/>
          <w:numId w:val="2"/>
        </w:numPr>
        <w:autoSpaceDE w:val="0"/>
        <w:autoSpaceDN w:val="0"/>
        <w:adjustRightInd w:val="0"/>
        <w:rPr>
          <w:rFonts w:ascii="Helvetica" w:hAnsi="Helvetica" w:cs="Helvetica"/>
        </w:rPr>
      </w:pPr>
      <w:r w:rsidRPr="00554EFD">
        <w:rPr>
          <w:rFonts w:ascii="Helvetica" w:hAnsi="Helvetica" w:cs="Helvetica"/>
        </w:rPr>
        <w:t>Brackets and Mounting Hardware: Size as recommended by manufacturer for mounting configuration and span indicated.</w:t>
      </w:r>
    </w:p>
    <w:p w14:paraId="3155C148" w14:textId="77777777" w:rsidR="00FC2E91"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Universal wall/ceiling</w:t>
      </w:r>
      <w:r w:rsidR="00BD408A" w:rsidRPr="00554EFD">
        <w:rPr>
          <w:rFonts w:ascii="Helvetica" w:hAnsi="Helvetica" w:cs="Helvetica"/>
        </w:rPr>
        <w:t>/pocket</w:t>
      </w:r>
      <w:r w:rsidRPr="00554EFD">
        <w:rPr>
          <w:rFonts w:ascii="Helvetica" w:hAnsi="Helvetica" w:cs="Helvetica"/>
        </w:rPr>
        <w:t xml:space="preserve"> mounting brackets</w:t>
      </w:r>
      <w:r w:rsidR="00FC2E91" w:rsidRPr="00554EFD">
        <w:rPr>
          <w:rFonts w:ascii="Helvetica" w:hAnsi="Helvetica" w:cs="Helvetica"/>
        </w:rPr>
        <w:t>.</w:t>
      </w:r>
    </w:p>
    <w:p w14:paraId="41E4BBD3" w14:textId="77777777" w:rsidR="003C240F" w:rsidRPr="00554EFD" w:rsidRDefault="00FC2E91" w:rsidP="0078611E">
      <w:pPr>
        <w:numPr>
          <w:ilvl w:val="3"/>
          <w:numId w:val="2"/>
        </w:numPr>
        <w:autoSpaceDE w:val="0"/>
        <w:autoSpaceDN w:val="0"/>
        <w:adjustRightInd w:val="0"/>
        <w:rPr>
          <w:rFonts w:ascii="Helvetica" w:hAnsi="Helvetica" w:cs="Helvetica"/>
        </w:rPr>
      </w:pPr>
      <w:r w:rsidRPr="00554EFD">
        <w:rPr>
          <w:rFonts w:ascii="Helvetica" w:hAnsi="Helvetica" w:cs="Helvetica"/>
        </w:rPr>
        <w:t>Brackets for mounting a shade and optional fascia</w:t>
      </w:r>
      <w:r w:rsidR="003C240F" w:rsidRPr="00554EFD">
        <w:rPr>
          <w:rFonts w:ascii="Helvetica" w:hAnsi="Helvetica" w:cs="Helvetica"/>
        </w:rPr>
        <w:t>.</w:t>
      </w:r>
    </w:p>
    <w:p w14:paraId="7F06713B"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Dual wall/ceiling mounting brackets for mounting two shades in the same opening.</w:t>
      </w:r>
    </w:p>
    <w:p w14:paraId="3532CDA2" w14:textId="797AB6E5"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BoldOblique"/>
        </w:rPr>
        <w:t xml:space="preserve">Bracket with wire management for compatible </w:t>
      </w:r>
      <w:r w:rsidRPr="00554EFD">
        <w:rPr>
          <w:rFonts w:ascii="Helvetica" w:hAnsi="Helvetica" w:cs="Helvetica-BoldOblique"/>
          <w:b/>
          <w:i/>
          <w:color w:val="0070C0"/>
        </w:rPr>
        <w:t>&lt;&lt;Armstrong AXIOM Building Perimeter System&gt;&gt;</w:t>
      </w:r>
      <w:r w:rsidRPr="00554EFD">
        <w:rPr>
          <w:rFonts w:ascii="Helvetica" w:hAnsi="Helvetica" w:cs="Helvetica-BoldOblique"/>
        </w:rPr>
        <w:t xml:space="preserve"> integrated shade pocket/closure as specified in Section </w:t>
      </w:r>
      <w:r w:rsidR="0078611E" w:rsidRPr="00554EFD">
        <w:rPr>
          <w:rFonts w:ascii="Helvetica" w:hAnsi="Helvetica" w:cs="Helvetica"/>
          <w:b/>
          <w:i/>
          <w:snapToGrid/>
          <w:color w:val="0070C0"/>
        </w:rPr>
        <w:t>&lt;&lt;</w:t>
      </w:r>
      <w:r w:rsidR="0078611E" w:rsidRPr="00554EFD">
        <w:rPr>
          <w:rFonts w:ascii="Helvetica" w:hAnsi="Helvetica" w:cs="Helvetica-BoldOblique"/>
          <w:b/>
          <w:i/>
          <w:snapToGrid/>
          <w:color w:val="0070C0"/>
        </w:rPr>
        <w:t>______&gt;&gt;</w:t>
      </w:r>
      <w:r w:rsidR="007125DC" w:rsidRPr="00554EFD">
        <w:rPr>
          <w:rFonts w:ascii="Helvetica" w:hAnsi="Helvetica" w:cs="Helvetica-BoldOblique"/>
        </w:rPr>
        <w:t xml:space="preserve"> (for motorized shades only)</w:t>
      </w:r>
      <w:r w:rsidRPr="00554EFD">
        <w:rPr>
          <w:rFonts w:ascii="Helvetica" w:hAnsi="Helvetica" w:cs="Helvetica-BoldOblique"/>
        </w:rPr>
        <w:t>.</w:t>
      </w:r>
    </w:p>
    <w:p w14:paraId="79079A96" w14:textId="77777777" w:rsidR="003C240F" w:rsidRPr="00554EFD" w:rsidRDefault="003C240F" w:rsidP="0078611E">
      <w:pPr>
        <w:numPr>
          <w:ilvl w:val="2"/>
          <w:numId w:val="2"/>
        </w:numPr>
        <w:autoSpaceDE w:val="0"/>
        <w:autoSpaceDN w:val="0"/>
        <w:adjustRightInd w:val="0"/>
        <w:rPr>
          <w:rFonts w:ascii="Helvetica" w:hAnsi="Helvetica" w:cs="Helvetica"/>
        </w:rPr>
      </w:pPr>
      <w:r w:rsidRPr="00554EFD">
        <w:rPr>
          <w:rFonts w:ascii="Helvetica" w:hAnsi="Helvetica" w:cs="Helvetica"/>
        </w:rPr>
        <w:t>Fasteners: Non-corrosive, and as recommended by shade manufacturer.</w:t>
      </w:r>
    </w:p>
    <w:p w14:paraId="33C26B6C" w14:textId="77777777" w:rsidR="005B60EB" w:rsidRPr="00554EFD" w:rsidRDefault="005B60EB" w:rsidP="0078611E">
      <w:pPr>
        <w:numPr>
          <w:ilvl w:val="2"/>
          <w:numId w:val="2"/>
        </w:numPr>
        <w:autoSpaceDE w:val="0"/>
        <w:autoSpaceDN w:val="0"/>
        <w:adjustRightInd w:val="0"/>
        <w:rPr>
          <w:rFonts w:ascii="Helvetica" w:hAnsi="Helvetica" w:cs="Helvetica"/>
        </w:rPr>
      </w:pPr>
      <w:r w:rsidRPr="00554EFD">
        <w:rPr>
          <w:rFonts w:ascii="Helvetica" w:hAnsi="Helvetica" w:cs="Helvetica"/>
        </w:rPr>
        <w:t>Top Treatments:</w:t>
      </w:r>
    </w:p>
    <w:p w14:paraId="449FDCAF" w14:textId="77777777" w:rsidR="005B60EB" w:rsidRPr="00554EFD" w:rsidRDefault="005B60EB"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top treatments consistent across manual and motorized shade products.</w:t>
      </w:r>
    </w:p>
    <w:p w14:paraId="43E2063B"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Fascia</w:t>
      </w:r>
      <w:r w:rsidR="00F31D7A" w:rsidRPr="00554EFD">
        <w:rPr>
          <w:rFonts w:ascii="Helvetica" w:hAnsi="Helvetica" w:cs="Helvetica"/>
        </w:rPr>
        <w:t xml:space="preserve"> </w:t>
      </w:r>
      <w:r w:rsidR="00F31D7A" w:rsidRPr="00554EFD">
        <w:rPr>
          <w:rStyle w:val="normaltextrun"/>
          <w:rFonts w:ascii="Helvetica" w:hAnsi="Helvetica" w:cs="Helvetica"/>
          <w:b/>
          <w:bCs/>
          <w:color w:val="4472C4"/>
          <w:bdr w:val="none" w:sz="0" w:space="0" w:color="auto" w:frame="1"/>
        </w:rPr>
        <w:t>&lt;&lt;with Top Back Cover&gt;&gt;</w:t>
      </w:r>
      <w:r w:rsidRPr="00554EFD">
        <w:rPr>
          <w:rFonts w:ascii="Helvetica" w:hAnsi="Helvetica" w:cs="Helvetica"/>
        </w:rPr>
        <w:t>: Size as required to conceal shade mounting</w:t>
      </w:r>
      <w:r w:rsidRPr="00554EFD">
        <w:rPr>
          <w:rFonts w:ascii="Helvetica" w:hAnsi="Helvetica" w:cs="Helvetica-BoldOblique"/>
          <w:b/>
          <w:i/>
          <w:color w:val="0070C0"/>
        </w:rPr>
        <w:t>&lt;&lt;; provide matching endcaps&gt;&gt;</w:t>
      </w:r>
      <w:r w:rsidRPr="00554EFD">
        <w:rPr>
          <w:rFonts w:ascii="Helvetica" w:hAnsi="Helvetica" w:cs="Helvetica"/>
        </w:rPr>
        <w:t>.</w:t>
      </w:r>
    </w:p>
    <w:p w14:paraId="5115EB69" w14:textId="77777777" w:rsidR="003C240F" w:rsidRPr="00554EFD" w:rsidRDefault="003C240F" w:rsidP="0078611E">
      <w:pPr>
        <w:numPr>
          <w:ilvl w:val="4"/>
          <w:numId w:val="2"/>
        </w:numPr>
        <w:autoSpaceDE w:val="0"/>
        <w:autoSpaceDN w:val="0"/>
        <w:adjustRightInd w:val="0"/>
        <w:rPr>
          <w:rFonts w:ascii="Helvetica" w:hAnsi="Helvetica" w:cs="Helvetica"/>
        </w:rPr>
      </w:pPr>
      <w:r w:rsidRPr="00554EFD">
        <w:rPr>
          <w:rFonts w:ascii="Helvetica" w:hAnsi="Helvetica" w:cs="Helvetica"/>
        </w:rPr>
        <w:t>Color/Finish</w:t>
      </w:r>
      <w:bookmarkStart w:id="7" w:name="_Hlk178761798"/>
      <w:r w:rsidRPr="00554EFD">
        <w:rPr>
          <w:rFonts w:ascii="Helvetica" w:hAnsi="Helvetica" w:cs="Helvetica"/>
        </w:rPr>
        <w:t xml:space="preserve">: </w:t>
      </w:r>
      <w:r w:rsidRPr="00554EFD">
        <w:rPr>
          <w:rFonts w:ascii="Helvetica" w:hAnsi="Helvetica" w:cs="Helvetica-BoldOblique"/>
          <w:b/>
          <w:color w:val="0070C0"/>
        </w:rPr>
        <w:t xml:space="preserve">&lt;&lt;White; Black; Bronze; Silver; As selected from manufacturer’s </w:t>
      </w:r>
      <w:bookmarkEnd w:id="7"/>
      <w:r w:rsidRPr="00554EFD">
        <w:rPr>
          <w:rFonts w:ascii="Helvetica" w:hAnsi="Helvetica" w:cs="Helvetica-BoldOblique"/>
          <w:b/>
          <w:color w:val="0070C0"/>
        </w:rPr>
        <w:t>standard colors; or ______&gt;&gt;</w:t>
      </w:r>
      <w:r w:rsidRPr="00554EFD">
        <w:rPr>
          <w:rFonts w:ascii="Helvetica" w:hAnsi="Helvetica" w:cs="Helvetica"/>
        </w:rPr>
        <w:t>.</w:t>
      </w:r>
    </w:p>
    <w:p w14:paraId="50F4FD26"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Pocket: Manufacturer's </w:t>
      </w:r>
      <w:r w:rsidRPr="00554EFD">
        <w:rPr>
          <w:rFonts w:ascii="Helvetica" w:hAnsi="Helvetica" w:cs="Helvetica-BoldOblique"/>
          <w:b/>
          <w:i/>
          <w:color w:val="0070C0"/>
        </w:rPr>
        <w:t>&lt;&lt;standard</w:t>
      </w:r>
      <w:r w:rsidR="007125DC" w:rsidRPr="00554EFD">
        <w:rPr>
          <w:rFonts w:ascii="Helvetica" w:hAnsi="Helvetica" w:cs="Helvetica-BoldOblique"/>
          <w:b/>
          <w:i/>
          <w:color w:val="0070C0"/>
        </w:rPr>
        <w:t xml:space="preserve"> single</w:t>
      </w:r>
      <w:r w:rsidRPr="00554EFD">
        <w:rPr>
          <w:rFonts w:ascii="Helvetica" w:hAnsi="Helvetica" w:cs="Helvetica-BoldOblique"/>
          <w:b/>
          <w:i/>
          <w:color w:val="0070C0"/>
        </w:rPr>
        <w:t>;</w:t>
      </w:r>
      <w:r w:rsidR="007125DC" w:rsidRPr="00554EFD">
        <w:rPr>
          <w:rFonts w:ascii="Helvetica" w:hAnsi="Helvetica" w:cs="Helvetica-BoldOblique"/>
          <w:b/>
          <w:i/>
          <w:color w:val="0070C0"/>
        </w:rPr>
        <w:t xml:space="preserve"> standard dual; </w:t>
      </w:r>
      <w:r w:rsidRPr="00554EFD">
        <w:rPr>
          <w:rFonts w:ascii="Helvetica" w:hAnsi="Helvetica" w:cs="Helvetica-BoldOblique"/>
          <w:b/>
          <w:i/>
          <w:color w:val="0070C0"/>
        </w:rPr>
        <w:t>custom; or _____&gt;&gt;</w:t>
      </w:r>
      <w:r w:rsidRPr="00554EFD">
        <w:rPr>
          <w:rFonts w:ascii="Helvetica" w:hAnsi="Helvetica" w:cs="Helvetica-BoldOblique"/>
        </w:rPr>
        <w:t xml:space="preserve"> 0.06 inch (1 mm) </w:t>
      </w:r>
      <w:r w:rsidRPr="00554EFD">
        <w:rPr>
          <w:rFonts w:ascii="Helvetica" w:hAnsi="Helvetica" w:cs="Helvetica"/>
        </w:rPr>
        <w:t>thick minimum aluminum pocket for recessed mounting.</w:t>
      </w:r>
    </w:p>
    <w:p w14:paraId="61A08B1F" w14:textId="77777777" w:rsidR="003C240F" w:rsidRPr="00554EFD" w:rsidRDefault="003C240F"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Provide </w:t>
      </w:r>
      <w:r w:rsidRPr="00554EFD">
        <w:rPr>
          <w:rFonts w:ascii="Helvetica" w:hAnsi="Helvetica" w:cs="Helvetica-BoldOblique"/>
          <w:b/>
          <w:i/>
          <w:color w:val="0070C0"/>
        </w:rPr>
        <w:t>&lt;&lt;cover flap; integrated air vents; ceiling tile support; and _____&gt;&gt;</w:t>
      </w:r>
      <w:r w:rsidRPr="00554EFD">
        <w:rPr>
          <w:rFonts w:ascii="Helvetica" w:hAnsi="Helvetica" w:cs="Helvetica"/>
        </w:rPr>
        <w:t>.</w:t>
      </w:r>
    </w:p>
    <w:p w14:paraId="670608D0" w14:textId="77777777" w:rsidR="003C240F" w:rsidRPr="00554EFD" w:rsidRDefault="003C240F"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Size: </w:t>
      </w:r>
      <w:r w:rsidRPr="00554EFD">
        <w:rPr>
          <w:rFonts w:ascii="Helvetica" w:hAnsi="Helvetica" w:cs="Helvetica"/>
          <w:b/>
          <w:i/>
          <w:color w:val="0070C0"/>
        </w:rPr>
        <w:t>&lt;&lt;</w:t>
      </w:r>
      <w:r w:rsidRPr="00554EFD">
        <w:rPr>
          <w:rFonts w:ascii="Helvetica" w:hAnsi="Helvetica" w:cs="Helvetica-BoldOblique"/>
          <w:b/>
          <w:i/>
          <w:color w:val="0070C0"/>
        </w:rPr>
        <w:t>_____&gt;&gt;</w:t>
      </w:r>
      <w:r w:rsidRPr="00554EFD">
        <w:rPr>
          <w:rFonts w:ascii="Helvetica" w:hAnsi="Helvetica" w:cs="Helvetica-BoldOblique"/>
        </w:rPr>
        <w:t xml:space="preserve"> inch width by </w:t>
      </w:r>
      <w:r w:rsidRPr="00554EFD">
        <w:rPr>
          <w:rFonts w:ascii="Helvetica" w:hAnsi="Helvetica" w:cs="Helvetica-BoldOblique"/>
          <w:b/>
          <w:i/>
          <w:color w:val="0070C0"/>
        </w:rPr>
        <w:t>&lt;&lt;____&gt;&gt;</w:t>
      </w:r>
      <w:r w:rsidRPr="00554EFD">
        <w:rPr>
          <w:rFonts w:ascii="Helvetica" w:hAnsi="Helvetica" w:cs="Helvetica-BoldOblique"/>
        </w:rPr>
        <w:t xml:space="preserve"> inch height (</w:t>
      </w:r>
      <w:r w:rsidRPr="00554EFD">
        <w:rPr>
          <w:rFonts w:ascii="Helvetica" w:hAnsi="Helvetica" w:cs="Helvetica-BoldOblique"/>
          <w:b/>
          <w:i/>
          <w:color w:val="0070C0"/>
        </w:rPr>
        <w:t>&lt;&lt;_____&gt;&gt;</w:t>
      </w:r>
      <w:r w:rsidRPr="00554EFD">
        <w:rPr>
          <w:rFonts w:ascii="Helvetica" w:hAnsi="Helvetica" w:cs="Helvetica-BoldOblique"/>
        </w:rPr>
        <w:t xml:space="preserve"> mm width by </w:t>
      </w:r>
      <w:r w:rsidRPr="00554EFD">
        <w:rPr>
          <w:rFonts w:ascii="Helvetica" w:hAnsi="Helvetica" w:cs="Helvetica-BoldOblique"/>
          <w:b/>
          <w:i/>
          <w:color w:val="0070C0"/>
        </w:rPr>
        <w:t>&lt;&lt;____&gt;&gt;</w:t>
      </w:r>
      <w:r w:rsidRPr="00554EFD">
        <w:rPr>
          <w:rFonts w:ascii="Helvetica" w:hAnsi="Helvetica" w:cs="Helvetica-BoldOblique"/>
        </w:rPr>
        <w:t xml:space="preserve"> mm height).</w:t>
      </w:r>
    </w:p>
    <w:p w14:paraId="6D8D0A9F" w14:textId="77777777" w:rsidR="003C240F" w:rsidRPr="00554EFD" w:rsidRDefault="003C240F" w:rsidP="003C240F">
      <w:pPr>
        <w:pStyle w:val="Note"/>
      </w:pPr>
      <w:r w:rsidRPr="00554EFD">
        <w:t>Include the following paragraph for a light seal where light-blocking fabric is used and complete blackout is required.</w:t>
      </w:r>
    </w:p>
    <w:p w14:paraId="56DD67A7" w14:textId="77777777" w:rsidR="003C240F" w:rsidRPr="00554EFD" w:rsidRDefault="003C240F"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Light-Sealing Accessories for Blackout Shades: Provide </w:t>
      </w:r>
      <w:r w:rsidRPr="00554EFD">
        <w:rPr>
          <w:rFonts w:ascii="Helvetica" w:hAnsi="Helvetica" w:cs="Helvetica-BoldOblique"/>
          <w:b/>
          <w:i/>
          <w:color w:val="0070C0"/>
        </w:rPr>
        <w:t>&lt;&lt;sill angles; side channels; and _________&gt;&gt;</w:t>
      </w:r>
      <w:r w:rsidRPr="00554EFD">
        <w:rPr>
          <w:rFonts w:ascii="Helvetica-BoldOblique" w:hAnsi="Helvetica-BoldOblique" w:cs="Helvetica-BoldOblique"/>
          <w:b/>
          <w:bCs/>
          <w:i/>
          <w:iCs/>
        </w:rPr>
        <w:t xml:space="preserve"> </w:t>
      </w:r>
      <w:r w:rsidRPr="00554EFD">
        <w:rPr>
          <w:rFonts w:ascii="Helvetica" w:hAnsi="Helvetica" w:cs="Helvetica"/>
        </w:rPr>
        <w:t>to complete light seal.</w:t>
      </w:r>
    </w:p>
    <w:p w14:paraId="06DE4F1B" w14:textId="77777777" w:rsidR="003C240F" w:rsidRPr="00554EFD" w:rsidRDefault="003C240F"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Color/Finish: </w:t>
      </w:r>
      <w:r w:rsidRPr="00554EFD">
        <w:rPr>
          <w:rFonts w:ascii="Helvetica" w:hAnsi="Helvetica" w:cs="Helvetica-BoldOblique"/>
          <w:b/>
          <w:color w:val="0070C0"/>
        </w:rPr>
        <w:t>&lt;&lt;White; Black; Bronze; Silver; As selected from manufacturer’s standard colors; or ______&gt;&gt;</w:t>
      </w:r>
      <w:r w:rsidRPr="00554EFD">
        <w:rPr>
          <w:rFonts w:ascii="Helvetica" w:hAnsi="Helvetica" w:cs="Helvetica"/>
        </w:rPr>
        <w:t>.</w:t>
      </w:r>
    </w:p>
    <w:p w14:paraId="198D85B2" w14:textId="77777777" w:rsidR="00DE03E7" w:rsidRPr="00554EFD" w:rsidRDefault="00DE03E7" w:rsidP="00DE03E7">
      <w:pPr>
        <w:pStyle w:val="Note"/>
      </w:pPr>
      <w:r w:rsidRPr="00554EFD">
        <w:t>Include the following paragraph only if specifying motorized shades.</w:t>
      </w:r>
    </w:p>
    <w:p w14:paraId="654EAAB2" w14:textId="77777777" w:rsidR="00683FB5" w:rsidRPr="00554EFD" w:rsidRDefault="00683FB5" w:rsidP="0078611E">
      <w:pPr>
        <w:numPr>
          <w:ilvl w:val="1"/>
          <w:numId w:val="2"/>
        </w:numPr>
        <w:autoSpaceDE w:val="0"/>
        <w:autoSpaceDN w:val="0"/>
        <w:adjustRightInd w:val="0"/>
        <w:rPr>
          <w:rFonts w:ascii="Helvetica" w:hAnsi="Helvetica" w:cs="Helvetica-Bold"/>
          <w:b/>
        </w:rPr>
      </w:pPr>
      <w:commentRangeStart w:id="8"/>
      <w:commentRangeStart w:id="9"/>
      <w:r w:rsidRPr="00554EFD">
        <w:rPr>
          <w:rFonts w:ascii="Helvetica" w:hAnsi="Helvetica" w:cs="Helvetica-Bold"/>
          <w:b/>
        </w:rPr>
        <w:t>MOTORIZED SHADE CONTROLS</w:t>
      </w:r>
    </w:p>
    <w:p w14:paraId="15F74EE0" w14:textId="77777777" w:rsidR="00683FB5" w:rsidRPr="00554EFD" w:rsidRDefault="00683FB5" w:rsidP="007C2249">
      <w:r w:rsidRPr="00554EFD">
        <w:lastRenderedPageBreak/>
        <w:t>--CHOOSE ONLY ONE OF THE FOLLOWING THREE PARAGRAPHS--</w:t>
      </w:r>
    </w:p>
    <w:p w14:paraId="4B99A38B" w14:textId="77777777" w:rsidR="00BC12A7" w:rsidRPr="00554EFD" w:rsidRDefault="00683FB5" w:rsidP="00B44BD8">
      <w:pPr>
        <w:pStyle w:val="Note"/>
      </w:pPr>
      <w:r w:rsidRPr="00554EFD">
        <w:t>Include th</w:t>
      </w:r>
      <w:r w:rsidR="00B44BD8" w:rsidRPr="00554EFD">
        <w:t>e following</w:t>
      </w:r>
      <w:r w:rsidRPr="00554EFD">
        <w:t xml:space="preserve"> paragraph if shades are to be controlled by Lutron's Hyperion automatic solar-tracking window</w:t>
      </w:r>
      <w:r w:rsidR="00B44BD8" w:rsidRPr="00554EFD">
        <w:t xml:space="preserve"> </w:t>
      </w:r>
      <w:r w:rsidRPr="00554EFD">
        <w:t>shade control system specified in Section 12 2509 (for control of shades only, no lights)</w:t>
      </w:r>
      <w:r w:rsidR="00BC12A7" w:rsidRPr="00554EFD">
        <w:t>. Then omit the remainder of this article and proceed to article SHADE FABRICATION.</w:t>
      </w:r>
    </w:p>
    <w:p w14:paraId="6023DFDD" w14:textId="2442EE4B"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Motorized shades to be controlled by automated solar adaptive window shade control system</w:t>
      </w:r>
      <w:r w:rsidR="00847907" w:rsidRPr="00554EFD">
        <w:rPr>
          <w:rFonts w:ascii="Helvetica" w:hAnsi="Helvetica" w:cs="Helvetica"/>
        </w:rPr>
        <w:t xml:space="preserve"> </w:t>
      </w:r>
      <w:r w:rsidRPr="00554EFD">
        <w:rPr>
          <w:rFonts w:ascii="Helvetica" w:hAnsi="Helvetica" w:cs="Helvetica"/>
        </w:rPr>
        <w:t xml:space="preserve">and associated control devices as specified in Section </w:t>
      </w:r>
      <w:r w:rsidRPr="00554EFD">
        <w:rPr>
          <w:rFonts w:ascii="Helvetica" w:hAnsi="Helvetica" w:cs="Helvetica-BoldOblique"/>
          <w:b/>
          <w:i/>
        </w:rPr>
        <w:t>12 2509</w:t>
      </w:r>
      <w:r w:rsidR="0078611E">
        <w:rPr>
          <w:rFonts w:ascii="Helvetica" w:hAnsi="Helvetica" w:cs="Helvetica-BoldOblique"/>
          <w:b/>
          <w:i/>
        </w:rPr>
        <w:t>.13 – Window Shade Control System – Lutron Solar Automation</w:t>
      </w:r>
      <w:r w:rsidRPr="00554EFD">
        <w:rPr>
          <w:rFonts w:ascii="Helvetica-BoldOblique" w:hAnsi="Helvetica-BoldOblique" w:cs="Helvetica-BoldOblique"/>
          <w:b/>
          <w:bCs/>
          <w:i/>
          <w:iCs/>
        </w:rPr>
        <w:t>.</w:t>
      </w:r>
    </w:p>
    <w:p w14:paraId="5B500F5A" w14:textId="77777777" w:rsidR="00BC12A7" w:rsidRPr="00554EFD" w:rsidRDefault="00683FB5" w:rsidP="00B44BD8">
      <w:pPr>
        <w:pStyle w:val="Note"/>
        <w:rPr>
          <w:rFonts w:cs="Helvetica"/>
        </w:rPr>
      </w:pPr>
      <w:r w:rsidRPr="00554EFD">
        <w:t>Include th</w:t>
      </w:r>
      <w:r w:rsidR="00B44BD8" w:rsidRPr="00554EFD">
        <w:t xml:space="preserve">e following </w:t>
      </w:r>
      <w:r w:rsidRPr="00554EFD">
        <w:t xml:space="preserve">paragraph if shades are to be controlled by a </w:t>
      </w:r>
      <w:r w:rsidRPr="00554EFD">
        <w:rPr>
          <w:rFonts w:cs="Helvetica"/>
        </w:rPr>
        <w:t>Lutron lighting control system specified in another section.</w:t>
      </w:r>
      <w:r w:rsidR="00B44BD8" w:rsidRPr="00554EFD">
        <w:rPr>
          <w:rFonts w:cs="Helvetica"/>
        </w:rPr>
        <w:t xml:space="preserve"> </w:t>
      </w:r>
      <w:r w:rsidR="00BC12A7" w:rsidRPr="00554EFD">
        <w:rPr>
          <w:rFonts w:cs="Helvetica"/>
        </w:rPr>
        <w:t xml:space="preserve">Then omit the remainder of this article and proceed to article SHADE FABRICATION. </w:t>
      </w:r>
    </w:p>
    <w:p w14:paraId="2969E961" w14:textId="5752842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r w:rsidRPr="00554EFD">
        <w:rPr>
          <w:rFonts w:ascii="Helvetica" w:hAnsi="Helvetica" w:cs="Helvetica-BoldOblique"/>
          <w:b/>
          <w:i/>
          <w:color w:val="0070C0"/>
        </w:rPr>
        <w:t>&lt;&lt;, unless otherwise indicated,; for __________;, where indicated,;</w:t>
      </w:r>
      <w:r w:rsidR="007C2249" w:rsidRPr="00554EFD">
        <w:rPr>
          <w:rFonts w:ascii="Helvetica" w:hAnsi="Helvetica" w:cs="Helvetica-BoldOblique"/>
          <w:b/>
          <w:i/>
          <w:color w:val="0070C0"/>
        </w:rPr>
        <w:t xml:space="preserve"> or</w:t>
      </w:r>
      <w:r w:rsidR="00847907" w:rsidRPr="00554EFD">
        <w:rPr>
          <w:rFonts w:ascii="Helvetica" w:hAnsi="Helvetica" w:cs="Helvetica-BoldOblique"/>
          <w:b/>
          <w:i/>
          <w:color w:val="0070C0"/>
        </w:rPr>
        <w:t xml:space="preserve"> </w:t>
      </w:r>
      <w:r w:rsidRPr="00554EFD">
        <w:rPr>
          <w:rFonts w:ascii="Helvetica" w:hAnsi="Helvetica" w:cs="Helvetica-BoldOblique"/>
          <w:b/>
          <w:i/>
          <w:color w:val="0070C0"/>
        </w:rPr>
        <w:t>_________&gt;&gt;</w:t>
      </w:r>
      <w:r w:rsidRPr="00554EFD">
        <w:rPr>
          <w:rFonts w:ascii="Helvetica-BoldOblique" w:hAnsi="Helvetica-BoldOblique" w:cs="Helvetica-BoldOblique"/>
          <w:b/>
          <w:bCs/>
          <w:i/>
          <w:iCs/>
        </w:rPr>
        <w:t xml:space="preserve"> </w:t>
      </w:r>
      <w:r w:rsidRPr="00554EFD">
        <w:rPr>
          <w:rFonts w:ascii="Helvetica" w:hAnsi="Helvetica" w:cs="Helvetica"/>
        </w:rPr>
        <w:t>to be controlled by lighting control system and associated control</w:t>
      </w:r>
      <w:r w:rsidR="00847907" w:rsidRPr="00554EFD">
        <w:rPr>
          <w:rFonts w:ascii="Helvetica" w:hAnsi="Helvetica" w:cs="Helvetica"/>
        </w:rPr>
        <w:t xml:space="preserve"> </w:t>
      </w:r>
      <w:r w:rsidRPr="00554EFD">
        <w:rPr>
          <w:rFonts w:ascii="Helvetica" w:hAnsi="Helvetica" w:cs="Helvetica"/>
        </w:rPr>
        <w:t>devices as specified in Section</w:t>
      </w:r>
      <w:r w:rsidR="00C15ADE" w:rsidRPr="00554EFD">
        <w:rPr>
          <w:rFonts w:ascii="Helvetica" w:hAnsi="Helvetica" w:cs="Helvetica"/>
        </w:rPr>
        <w:t xml:space="preserve"> </w:t>
      </w:r>
      <w:r w:rsidR="0078611E" w:rsidRPr="00554EFD">
        <w:rPr>
          <w:rFonts w:ascii="Helvetica" w:hAnsi="Helvetica" w:cs="Helvetica-BoldOblique"/>
          <w:b/>
          <w:i/>
          <w:color w:val="0070C0"/>
        </w:rPr>
        <w:t>&lt;&lt;26 0943</w:t>
      </w:r>
      <w:r w:rsidR="0078611E">
        <w:rPr>
          <w:rFonts w:ascii="Helvetica" w:hAnsi="Helvetica" w:cs="Helvetica-BoldOblique"/>
          <w:b/>
          <w:i/>
          <w:color w:val="0070C0"/>
        </w:rPr>
        <w:t xml:space="preserve"> – Network Lighting Controls – Lutron Athena</w:t>
      </w:r>
      <w:r w:rsidR="0078611E" w:rsidRPr="00554EFD">
        <w:rPr>
          <w:rFonts w:ascii="Helvetica" w:hAnsi="Helvetica" w:cs="Helvetica-BoldOblique"/>
          <w:b/>
          <w:i/>
          <w:color w:val="0070C0"/>
        </w:rPr>
        <w:t>; 26 0995</w:t>
      </w:r>
      <w:r w:rsidR="0078611E">
        <w:rPr>
          <w:rFonts w:ascii="Helvetica" w:hAnsi="Helvetica" w:cs="Helvetica-BoldOblique"/>
          <w:b/>
          <w:i/>
          <w:color w:val="0070C0"/>
        </w:rPr>
        <w:t xml:space="preserve"> – Hotel Guestroom Controls – Lutron </w:t>
      </w:r>
      <w:proofErr w:type="spellStart"/>
      <w:r w:rsidR="0078611E">
        <w:rPr>
          <w:rFonts w:ascii="Helvetica" w:hAnsi="Helvetica" w:cs="Helvetica-BoldOblique"/>
          <w:b/>
          <w:i/>
          <w:color w:val="0070C0"/>
        </w:rPr>
        <w:t>MyRoom</w:t>
      </w:r>
      <w:proofErr w:type="spellEnd"/>
      <w:r w:rsidR="0078611E" w:rsidRPr="00554EFD">
        <w:rPr>
          <w:rFonts w:ascii="Helvetica" w:hAnsi="Helvetica" w:cs="Helvetica-BoldOblique"/>
          <w:b/>
          <w:i/>
          <w:color w:val="0070C0"/>
        </w:rPr>
        <w:t>; or __________&gt;&gt;</w:t>
      </w:r>
      <w:r w:rsidR="00C15ADE" w:rsidRPr="00554EFD">
        <w:rPr>
          <w:rFonts w:ascii="Helvetica" w:hAnsi="Helvetica" w:cs="Helvetica"/>
        </w:rPr>
        <w:t>.</w:t>
      </w:r>
      <w:commentRangeEnd w:id="8"/>
      <w:r w:rsidR="00CB54EE">
        <w:rPr>
          <w:rStyle w:val="CommentReference"/>
        </w:rPr>
        <w:commentReference w:id="8"/>
      </w:r>
      <w:commentRangeEnd w:id="9"/>
      <w:r w:rsidR="0083766D">
        <w:rPr>
          <w:rStyle w:val="CommentReference"/>
        </w:rPr>
        <w:commentReference w:id="9"/>
      </w:r>
    </w:p>
    <w:p w14:paraId="5F2B077A" w14:textId="77777777" w:rsidR="00683FB5" w:rsidRPr="00554EFD" w:rsidRDefault="00B44BD8" w:rsidP="00B44BD8">
      <w:pPr>
        <w:pStyle w:val="Note"/>
      </w:pPr>
      <w:bookmarkStart w:id="10" w:name="_Hlk178777199"/>
      <w:r w:rsidRPr="00554EFD">
        <w:rPr>
          <w:rFonts w:cs="Helvetica-Oblique"/>
        </w:rPr>
        <w:t>Include the following</w:t>
      </w:r>
      <w:r w:rsidR="00683FB5" w:rsidRPr="00554EFD">
        <w:rPr>
          <w:rFonts w:cs="Helvetica-Oblique"/>
        </w:rPr>
        <w:t xml:space="preserve"> paragraph if controls for motorized shades are to be specified in this section.</w:t>
      </w:r>
    </w:p>
    <w:bookmarkEnd w:id="10"/>
    <w:p w14:paraId="10CAB9F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r w:rsidRPr="00554EFD">
        <w:rPr>
          <w:rFonts w:ascii="Helvetica" w:hAnsi="Helvetica" w:cs="Helvetica-BoldOblique"/>
          <w:b/>
          <w:i/>
          <w:color w:val="0070C0"/>
        </w:rPr>
        <w:t>&lt;&lt;, unless otherwise indicated,;, where indicated,; for _________;</w:t>
      </w:r>
      <w:r w:rsidR="007C2249" w:rsidRPr="00554EFD">
        <w:rPr>
          <w:rFonts w:ascii="Helvetica" w:hAnsi="Helvetica" w:cs="Helvetica-BoldOblique"/>
          <w:b/>
          <w:i/>
          <w:color w:val="0070C0"/>
        </w:rPr>
        <w:t xml:space="preserve"> or</w:t>
      </w:r>
      <w:r w:rsidR="00847907" w:rsidRPr="00554EFD">
        <w:rPr>
          <w:rFonts w:ascii="Helvetica" w:hAnsi="Helvetica" w:cs="Helvetica-BoldOblique"/>
          <w:b/>
          <w:i/>
          <w:color w:val="0070C0"/>
        </w:rPr>
        <w:t xml:space="preserve"> </w:t>
      </w:r>
      <w:r w:rsidRPr="00554EFD">
        <w:rPr>
          <w:rFonts w:ascii="Helvetica" w:hAnsi="Helvetica" w:cs="Helvetica-BoldOblique"/>
          <w:b/>
          <w:i/>
          <w:color w:val="0070C0"/>
        </w:rPr>
        <w:t>__________&gt;&gt;</w:t>
      </w:r>
      <w:r w:rsidRPr="00554EFD">
        <w:rPr>
          <w:rFonts w:ascii="Helvetica-BoldOblique" w:hAnsi="Helvetica-BoldOblique" w:cs="Helvetica-BoldOblique"/>
          <w:b/>
          <w:bCs/>
          <w:i/>
          <w:iCs/>
        </w:rPr>
        <w:t xml:space="preserve"> </w:t>
      </w:r>
      <w:r w:rsidRPr="00554EFD">
        <w:rPr>
          <w:rFonts w:ascii="Helvetica" w:hAnsi="Helvetica" w:cs="Helvetica"/>
        </w:rPr>
        <w:t>to be controlled by control stations and associated accessories</w:t>
      </w:r>
      <w:r w:rsidR="00847907" w:rsidRPr="00554EFD">
        <w:rPr>
          <w:rFonts w:ascii="Helvetica" w:hAnsi="Helvetica" w:cs="Helvetica"/>
        </w:rPr>
        <w:t xml:space="preserve"> </w:t>
      </w:r>
      <w:r w:rsidRPr="00554EFD">
        <w:rPr>
          <w:rFonts w:ascii="Helvetica" w:hAnsi="Helvetica" w:cs="Helvetica"/>
        </w:rPr>
        <w:t>as specified below.</w:t>
      </w:r>
    </w:p>
    <w:p w14:paraId="4C4D5974" w14:textId="77777777" w:rsidR="004F0004" w:rsidRPr="00554EFD" w:rsidRDefault="004F0004" w:rsidP="0078611E">
      <w:pPr>
        <w:numPr>
          <w:ilvl w:val="2"/>
          <w:numId w:val="2"/>
        </w:numPr>
        <w:autoSpaceDE w:val="0"/>
        <w:autoSpaceDN w:val="0"/>
        <w:adjustRightInd w:val="0"/>
        <w:rPr>
          <w:rFonts w:ascii="Helvetica" w:hAnsi="Helvetica" w:cs="Helvetica"/>
        </w:rPr>
      </w:pPr>
      <w:r w:rsidRPr="00554EFD">
        <w:rPr>
          <w:rFonts w:ascii="Helvetica" w:hAnsi="Helvetica" w:cs="Helvetica"/>
        </w:rPr>
        <w:t>Shade Control Hubs:</w:t>
      </w:r>
    </w:p>
    <w:p w14:paraId="4E6D825E"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Products: </w:t>
      </w:r>
      <w:r w:rsidRPr="00554EFD">
        <w:rPr>
          <w:rFonts w:ascii="Helvetica" w:hAnsi="Helvetica" w:cs="Helvetica"/>
          <w:b/>
          <w:bCs/>
          <w:i/>
          <w:iCs/>
        </w:rPr>
        <w:t>Lutron Athena Light Management Hub</w:t>
      </w:r>
      <w:r w:rsidR="00AE31EF" w:rsidRPr="00554EFD">
        <w:rPr>
          <w:rFonts w:ascii="Helvetica" w:hAnsi="Helvetica" w:cs="Helvetica"/>
          <w:b/>
          <w:bCs/>
          <w:i/>
          <w:iCs/>
        </w:rPr>
        <w:t xml:space="preserve">, </w:t>
      </w:r>
      <w:r w:rsidRPr="00554EFD">
        <w:rPr>
          <w:rFonts w:ascii="Helvetica" w:hAnsi="Helvetica" w:cs="Helvetica"/>
          <w:b/>
          <w:bCs/>
          <w:i/>
          <w:iCs/>
        </w:rPr>
        <w:t>QP5 or QP6</w:t>
      </w:r>
      <w:r w:rsidRPr="00554EFD">
        <w:rPr>
          <w:rFonts w:ascii="Helvetica" w:hAnsi="Helvetica" w:cs="Helvetica"/>
        </w:rPr>
        <w:t>.</w:t>
      </w:r>
    </w:p>
    <w:p w14:paraId="5A2F3813"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Supports connection to </w:t>
      </w:r>
      <w:r w:rsidRPr="00554EFD">
        <w:rPr>
          <w:rFonts w:ascii="Helvetica" w:hAnsi="Helvetica" w:cs="Helvetica"/>
          <w:b/>
          <w:bCs/>
          <w:i/>
          <w:iCs/>
        </w:rPr>
        <w:t>QS</w:t>
      </w:r>
      <w:r w:rsidRPr="00554EFD">
        <w:rPr>
          <w:rFonts w:ascii="Helvetica" w:hAnsi="Helvetica" w:cs="Helvetica"/>
        </w:rPr>
        <w:t xml:space="preserve"> wired devices </w:t>
      </w:r>
      <w:r w:rsidRPr="00554EFD">
        <w:rPr>
          <w:rFonts w:ascii="Helvetica" w:hAnsi="Helvetica" w:cs="Helvetica"/>
          <w:b/>
          <w:bCs/>
          <w:i/>
          <w:iCs/>
        </w:rPr>
        <w:t>via QS links</w:t>
      </w:r>
      <w:r w:rsidRPr="00554EFD">
        <w:rPr>
          <w:rFonts w:ascii="Helvetica" w:hAnsi="Helvetica" w:cs="Helvetica"/>
        </w:rPr>
        <w:t xml:space="preserve">; supports connection to </w:t>
      </w:r>
      <w:r w:rsidRPr="00554EFD">
        <w:rPr>
          <w:rFonts w:ascii="Helvetica" w:hAnsi="Helvetica" w:cs="Helvetica"/>
          <w:b/>
          <w:bCs/>
          <w:i/>
          <w:iCs/>
        </w:rPr>
        <w:t>Athena Edge</w:t>
      </w:r>
      <w:r w:rsidRPr="00554EFD">
        <w:rPr>
          <w:rFonts w:ascii="Helvetica" w:hAnsi="Helvetica" w:cs="Helvetica"/>
        </w:rPr>
        <w:t xml:space="preserve"> processors and </w:t>
      </w:r>
      <w:r w:rsidRPr="00554EFD">
        <w:rPr>
          <w:rFonts w:ascii="Helvetica" w:hAnsi="Helvetica" w:cs="Helvetica"/>
          <w:b/>
          <w:bCs/>
          <w:i/>
          <w:iCs/>
        </w:rPr>
        <w:t xml:space="preserve">Athena </w:t>
      </w:r>
      <w:r w:rsidRPr="00554EFD">
        <w:rPr>
          <w:rFonts w:ascii="Helvetica" w:hAnsi="Helvetica" w:cs="Helvetica"/>
        </w:rPr>
        <w:t>wireless processors</w:t>
      </w:r>
      <w:r w:rsidRPr="00554EFD">
        <w:rPr>
          <w:rFonts w:ascii="Helvetica" w:hAnsi="Helvetica" w:cs="Helvetica"/>
          <w:b/>
          <w:bCs/>
          <w:i/>
          <w:iCs/>
        </w:rPr>
        <w:t xml:space="preserve"> </w:t>
      </w:r>
      <w:r w:rsidRPr="00554EFD">
        <w:rPr>
          <w:rFonts w:ascii="Helvetica" w:hAnsi="Helvetica" w:cs="Helvetica"/>
        </w:rPr>
        <w:t>via system Ethernet link. </w:t>
      </w:r>
    </w:p>
    <w:p w14:paraId="60870844"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Supports outbound cloud connection when connected to </w:t>
      </w:r>
      <w:proofErr w:type="gramStart"/>
      <w:r w:rsidRPr="00554EFD">
        <w:rPr>
          <w:rFonts w:ascii="Helvetica" w:hAnsi="Helvetica" w:cs="Helvetica"/>
        </w:rPr>
        <w:t>Internet</w:t>
      </w:r>
      <w:proofErr w:type="gramEnd"/>
      <w:r w:rsidRPr="00554EFD">
        <w:rPr>
          <w:rFonts w:ascii="Helvetica" w:hAnsi="Helvetica" w:cs="Helvetica"/>
        </w:rPr>
        <w:t xml:space="preserve">. System requiring third-party servers to be pre-approved by </w:t>
      </w:r>
      <w:proofErr w:type="gramStart"/>
      <w:r w:rsidRPr="00554EFD">
        <w:rPr>
          <w:rFonts w:ascii="Helvetica" w:hAnsi="Helvetica" w:cs="Helvetica"/>
        </w:rPr>
        <w:t>IT</w:t>
      </w:r>
      <w:proofErr w:type="gramEnd"/>
      <w:r w:rsidRPr="00554EFD">
        <w:rPr>
          <w:rFonts w:ascii="Helvetica" w:hAnsi="Helvetica" w:cs="Helvetica"/>
        </w:rPr>
        <w:t xml:space="preserve"> department before acceptance with written approval.</w:t>
      </w:r>
    </w:p>
    <w:p w14:paraId="375510F7"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App connectivity to system for control and monitoring from iOS and Android mobile devices, including creating/editing timeclock events and editing scenes.</w:t>
      </w:r>
    </w:p>
    <w:p w14:paraId="55789BA9"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Automated firmware updates via outbound HTTPS requests.</w:t>
      </w:r>
    </w:p>
    <w:p w14:paraId="0EF88AA0"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Remote access, diagnostics, and service.</w:t>
      </w:r>
    </w:p>
    <w:p w14:paraId="6FEAC2A3"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Signed processor firmware ensures firmware update is authentically from Lutron. Origin of unsigned processor firmware cannot be authenticated and is not acceptable.</w:t>
      </w:r>
    </w:p>
    <w:p w14:paraId="1C39CEFE"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Supports two-way digital shade control. Shade control systems that do not allow two-way digital shade communication are not acceptable.</w:t>
      </w:r>
    </w:p>
    <w:p w14:paraId="70C6AFC7"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Supports time-dependent conditional programming that allows different keypad actions at different times of day.</w:t>
      </w:r>
    </w:p>
    <w:p w14:paraId="11524667"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Integrates control station devices, shades, and external inputs into single customizable control system.</w:t>
      </w:r>
    </w:p>
    <w:p w14:paraId="1C63A07B"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Furnished with astronomical time clock.</w:t>
      </w:r>
    </w:p>
    <w:p w14:paraId="351057F7"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Maintains backup of programming in non-volatile memory capable of lasting more than ten years without power.</w:t>
      </w:r>
    </w:p>
    <w:p w14:paraId="4F0B6AEF" w14:textId="77777777" w:rsidR="004F0004" w:rsidRPr="00554EFD" w:rsidRDefault="004F0004" w:rsidP="0078611E">
      <w:pPr>
        <w:numPr>
          <w:ilvl w:val="2"/>
          <w:numId w:val="2"/>
        </w:numPr>
        <w:autoSpaceDE w:val="0"/>
        <w:autoSpaceDN w:val="0"/>
        <w:adjustRightInd w:val="0"/>
        <w:rPr>
          <w:rFonts w:ascii="Helvetica" w:hAnsi="Helvetica" w:cs="Helvetica"/>
        </w:rPr>
      </w:pPr>
      <w:r w:rsidRPr="00554EFD">
        <w:rPr>
          <w:rFonts w:ascii="Helvetica" w:hAnsi="Helvetica" w:cs="Helvetica"/>
        </w:rPr>
        <w:t>Shade Control System Software:</w:t>
      </w:r>
    </w:p>
    <w:p w14:paraId="04122241" w14:textId="77777777" w:rsidR="004F0004" w:rsidRPr="00554EFD" w:rsidRDefault="004F0004" w:rsidP="0078611E">
      <w:pPr>
        <w:numPr>
          <w:ilvl w:val="3"/>
          <w:numId w:val="2"/>
        </w:numPr>
        <w:autoSpaceDE w:val="0"/>
        <w:autoSpaceDN w:val="0"/>
        <w:adjustRightInd w:val="0"/>
        <w:rPr>
          <w:rFonts w:ascii="Helvetica" w:hAnsi="Helvetica" w:cs="Helvetica"/>
        </w:rPr>
      </w:pPr>
      <w:r w:rsidRPr="00554EFD">
        <w:rPr>
          <w:rFonts w:ascii="Helvetica" w:hAnsi="Helvetica" w:cs="Helvetica"/>
        </w:rPr>
        <w:t>General Requirements:</w:t>
      </w:r>
    </w:p>
    <w:p w14:paraId="46B8B968"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system software and hardware that is designed, tested, manufactured, and warranted by a single manufacturer.</w:t>
      </w:r>
    </w:p>
    <w:p w14:paraId="37ADA18D"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products listed, classified, and labeled by Underwriter's Laboratories Inc. (UL) as suitable for the purpose indicated.</w:t>
      </w:r>
    </w:p>
    <w:p w14:paraId="1B1B5EBD"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Unless specifically indicated to be excluded, provide all required equipment, conduit, boxes, wiring, connectors, hardware, supports, accessories, software, system programming, etc. as necessary for a complete operating system that provides the control intent indicated.</w:t>
      </w:r>
    </w:p>
    <w:p w14:paraId="040E3B33" w14:textId="77777777" w:rsidR="004F0004" w:rsidRPr="00554EFD" w:rsidRDefault="004F0004" w:rsidP="0078611E">
      <w:pPr>
        <w:numPr>
          <w:ilvl w:val="4"/>
          <w:numId w:val="2"/>
        </w:numPr>
        <w:autoSpaceDE w:val="0"/>
        <w:autoSpaceDN w:val="0"/>
        <w:adjustRightInd w:val="0"/>
        <w:rPr>
          <w:rFonts w:ascii="Helvetica" w:hAnsi="Helvetica" w:cs="Helvetica"/>
        </w:rPr>
      </w:pPr>
      <w:r w:rsidRPr="00554EFD">
        <w:rPr>
          <w:rFonts w:ascii="Helvetica" w:hAnsi="Helvetica" w:cs="Helvetica"/>
        </w:rPr>
        <w:t>Shade Control Requirements:</w:t>
      </w:r>
    </w:p>
    <w:p w14:paraId="3101D265"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Capable of controlling shade speed for tracking within plus or minus 0.125 inch (3.17 mm) throughout entire travel.</w:t>
      </w:r>
    </w:p>
    <w:p w14:paraId="2DF12F61"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Provide 10 year power failure memory for preset stops, open and close limits, shade grouping and subgrouping and system configuration.</w:t>
      </w:r>
    </w:p>
    <w:p w14:paraId="18B3690B"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lastRenderedPageBreak/>
        <w:t>Capable of synchronizing multiple shade electronic drive units regardless of drive or tube size to start, stop and move in unison.</w:t>
      </w:r>
    </w:p>
    <w:p w14:paraId="35D18571"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Capable of stopping shades within accuracy of 0.125 inch (3.17 mm)</w:t>
      </w:r>
      <w:r w:rsidRPr="00554EFD">
        <w:rPr>
          <w:rFonts w:ascii="Helvetica" w:hAnsi="Helvetica" w:cs="Helvetica"/>
          <w:b/>
          <w:bCs/>
          <w:i/>
          <w:iCs/>
        </w:rPr>
        <w:t xml:space="preserve"> </w:t>
      </w:r>
      <w:r w:rsidRPr="00554EFD">
        <w:rPr>
          <w:rFonts w:ascii="Helvetica" w:hAnsi="Helvetica" w:cs="Helvetica"/>
        </w:rPr>
        <w:t>at any point between open and close limits.</w:t>
      </w:r>
    </w:p>
    <w:p w14:paraId="41F90D9A" w14:textId="77777777" w:rsidR="004F0004" w:rsidRPr="00554EFD" w:rsidRDefault="004F0004" w:rsidP="0078611E">
      <w:pPr>
        <w:numPr>
          <w:ilvl w:val="5"/>
          <w:numId w:val="2"/>
        </w:numPr>
        <w:autoSpaceDE w:val="0"/>
        <w:autoSpaceDN w:val="0"/>
        <w:adjustRightInd w:val="0"/>
        <w:rPr>
          <w:rFonts w:ascii="Helvetica" w:hAnsi="Helvetica" w:cs="Helvetica"/>
        </w:rPr>
      </w:pPr>
      <w:r w:rsidRPr="00554EFD">
        <w:rPr>
          <w:rFonts w:ascii="Helvetica" w:hAnsi="Helvetica" w:cs="Helvetica"/>
        </w:rPr>
        <w:t>Capable of storing up to 250 programmable stop points, including open, close, and any other position.</w:t>
      </w:r>
    </w:p>
    <w:p w14:paraId="0A8BA6B7" w14:textId="77777777" w:rsidR="00B46239" w:rsidRPr="00554EFD" w:rsidRDefault="00B46239" w:rsidP="00D239AF">
      <w:pPr>
        <w:pStyle w:val="Note"/>
      </w:pPr>
      <w:r w:rsidRPr="00554EFD">
        <w:rPr>
          <w:rFonts w:cs="Helvetica-Oblique"/>
          <w:iCs/>
          <w:vanish w:val="0"/>
        </w:rPr>
        <w:t>Include this paragraph to ensure that the operating equipment is designed to operate at worst case environmental conditions without affecting product life.</w:t>
      </w:r>
    </w:p>
    <w:p w14:paraId="2A875ED3" w14:textId="77777777" w:rsidR="00B46239" w:rsidRPr="00554EFD" w:rsidRDefault="00B46239" w:rsidP="0078611E">
      <w:pPr>
        <w:numPr>
          <w:ilvl w:val="4"/>
          <w:numId w:val="2"/>
        </w:numPr>
        <w:autoSpaceDE w:val="0"/>
        <w:autoSpaceDN w:val="0"/>
        <w:adjustRightInd w:val="0"/>
        <w:rPr>
          <w:rFonts w:ascii="Helvetica" w:hAnsi="Helvetica" w:cs="Helvetica"/>
        </w:rPr>
      </w:pPr>
      <w:r w:rsidRPr="00554EFD">
        <w:rPr>
          <w:rFonts w:ascii="Helvetica" w:hAnsi="Helvetica" w:cs="Helvetica"/>
        </w:rPr>
        <w:t>Design equipment for 10 year operational life while operating continually at any temperature in an ambient temperature range of 32 degrees F (0 degrees C) to 104 degrees F (40 degrees C)</w:t>
      </w:r>
      <w:r w:rsidRPr="00554EFD">
        <w:rPr>
          <w:rFonts w:ascii="Helvetica" w:hAnsi="Helvetica" w:cs="Helvetica"/>
          <w:b/>
          <w:bCs/>
          <w:i/>
          <w:iCs/>
        </w:rPr>
        <w:t xml:space="preserve"> </w:t>
      </w:r>
      <w:r w:rsidRPr="00554EFD">
        <w:rPr>
          <w:rFonts w:ascii="Helvetica" w:hAnsi="Helvetica" w:cs="Helvetica"/>
        </w:rPr>
        <w:t>and 90 percent non-condensing relative humidity.</w:t>
      </w:r>
    </w:p>
    <w:p w14:paraId="264D7BCD" w14:textId="77777777" w:rsidR="00B46239" w:rsidRPr="00554EFD" w:rsidRDefault="00B46239" w:rsidP="0078611E">
      <w:pPr>
        <w:numPr>
          <w:ilvl w:val="4"/>
          <w:numId w:val="2"/>
        </w:numPr>
        <w:autoSpaceDE w:val="0"/>
        <w:autoSpaceDN w:val="0"/>
        <w:adjustRightInd w:val="0"/>
        <w:rPr>
          <w:rFonts w:ascii="Helvetica" w:hAnsi="Helvetica" w:cs="Helvetica"/>
        </w:rPr>
      </w:pPr>
      <w:r w:rsidRPr="00554EFD">
        <w:rPr>
          <w:rFonts w:ascii="Helvetica" w:hAnsi="Helvetica" w:cs="Helvetica"/>
        </w:rPr>
        <w:t>Electrostatic Discharge Tolerance: Design and test equipment to withstand electrostatic discharges without impairment when tested according to IEC 61000-4-2.</w:t>
      </w:r>
    </w:p>
    <w:p w14:paraId="05933554" w14:textId="77777777" w:rsidR="004F0004" w:rsidRPr="00554EFD" w:rsidRDefault="00B46239" w:rsidP="0078611E">
      <w:pPr>
        <w:numPr>
          <w:ilvl w:val="3"/>
          <w:numId w:val="2"/>
        </w:numPr>
        <w:autoSpaceDE w:val="0"/>
        <w:autoSpaceDN w:val="0"/>
        <w:adjustRightInd w:val="0"/>
        <w:rPr>
          <w:rFonts w:ascii="Helvetica" w:hAnsi="Helvetica" w:cs="Helvetica"/>
        </w:rPr>
      </w:pPr>
      <w:r w:rsidRPr="00554EFD">
        <w:rPr>
          <w:rFonts w:ascii="Helvetica" w:hAnsi="Helvetica" w:cs="Helvetica"/>
        </w:rPr>
        <w:t>Configuration Setup Software</w:t>
      </w:r>
      <w:r w:rsidR="003B7AF7" w:rsidRPr="00554EFD">
        <w:rPr>
          <w:rFonts w:ascii="Helvetica" w:hAnsi="Helvetica" w:cs="Helvetica"/>
        </w:rPr>
        <w:t>;</w:t>
      </w:r>
      <w:r w:rsidRPr="00554EFD">
        <w:rPr>
          <w:rFonts w:ascii="Helvetica" w:hAnsi="Helvetica" w:cs="Helvetica"/>
        </w:rPr>
        <w:t xml:space="preserve"> </w:t>
      </w:r>
      <w:r w:rsidRPr="00554EFD">
        <w:rPr>
          <w:rFonts w:ascii="Helvetica" w:hAnsi="Helvetica" w:cs="Helvetica"/>
          <w:b/>
          <w:bCs/>
          <w:i/>
          <w:iCs/>
        </w:rPr>
        <w:t>Lutron Athena Designer</w:t>
      </w:r>
      <w:r w:rsidR="006E7548" w:rsidRPr="00554EFD">
        <w:rPr>
          <w:rFonts w:ascii="Helvetica" w:hAnsi="Helvetica" w:cs="Helvetica"/>
          <w:b/>
          <w:bCs/>
          <w:i/>
          <w:iCs/>
        </w:rPr>
        <w:t>:</w:t>
      </w:r>
    </w:p>
    <w:p w14:paraId="7B71806C"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Windows-based, capable of running on either central server or remote client over TCP/IP connection.</w:t>
      </w:r>
    </w:p>
    <w:p w14:paraId="4C58B62E"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Back-Up Project Database: Allows user to back up project database that holds configuration information for system, including keypad programming, area scenes, occupancy programming, and time clock.</w:t>
      </w:r>
    </w:p>
    <w:p w14:paraId="0251E1CD"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Allows </w:t>
      </w:r>
      <w:r w:rsidRPr="0078611E">
        <w:rPr>
          <w:rFonts w:ascii="Helvetica" w:hAnsi="Helvetica" w:cs="Helvetica-BoldOblique"/>
          <w:b/>
          <w:i/>
          <w:color w:val="0070C0"/>
        </w:rPr>
        <w:t xml:space="preserve">&lt;&lt;manufacturer </w:t>
      </w:r>
      <w:r w:rsidR="00690D2D" w:rsidRPr="0078611E">
        <w:rPr>
          <w:rFonts w:ascii="Helvetica" w:hAnsi="Helvetica" w:cs="Helvetica-BoldOblique"/>
          <w:b/>
          <w:i/>
          <w:color w:val="0070C0"/>
        </w:rPr>
        <w:t>(</w:t>
      </w:r>
      <w:r w:rsidRPr="0078611E">
        <w:rPr>
          <w:rFonts w:ascii="Helvetica" w:hAnsi="Helvetica" w:cs="Helvetica-BoldOblique"/>
          <w:b/>
          <w:i/>
          <w:color w:val="0070C0"/>
        </w:rPr>
        <w:t>remotely or with on-site service call); end-user (with training); or __________&gt;&gt;</w:t>
      </w:r>
      <w:r w:rsidRPr="00554EFD">
        <w:rPr>
          <w:rFonts w:ascii="Helvetica" w:hAnsi="Helvetica" w:cs="Helvetica"/>
          <w:b/>
          <w:bCs/>
          <w:i/>
          <w:iCs/>
        </w:rPr>
        <w:t xml:space="preserve"> </w:t>
      </w:r>
      <w:r w:rsidRPr="00554EFD">
        <w:rPr>
          <w:rFonts w:ascii="Helvetica" w:hAnsi="Helvetica" w:cs="Helvetica"/>
        </w:rPr>
        <w:t>to</w:t>
      </w:r>
      <w:r w:rsidR="002E41F2" w:rsidRPr="00554EFD">
        <w:rPr>
          <w:rFonts w:ascii="Helvetica" w:hAnsi="Helvetica" w:cs="Helvetica"/>
        </w:rPr>
        <w:t xml:space="preserve"> complete the following</w:t>
      </w:r>
      <w:r w:rsidRPr="00554EFD">
        <w:rPr>
          <w:rFonts w:ascii="Helvetica" w:hAnsi="Helvetica" w:cs="Helvetica"/>
        </w:rPr>
        <w:t>:</w:t>
      </w:r>
    </w:p>
    <w:p w14:paraId="1A5015D8"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Capture system design:</w:t>
      </w:r>
    </w:p>
    <w:p w14:paraId="0D62C4EF"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Geographical layout.</w:t>
      </w:r>
    </w:p>
    <w:p w14:paraId="2129B78E"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grouping.</w:t>
      </w:r>
    </w:p>
    <w:p w14:paraId="587374F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Equipment schedule.</w:t>
      </w:r>
    </w:p>
    <w:p w14:paraId="6059F76C"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Equipment assignment to shade control hubs.</w:t>
      </w:r>
    </w:p>
    <w:p w14:paraId="7675DB13"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Define configuration for the following in each area:</w:t>
      </w:r>
    </w:p>
    <w:p w14:paraId="226256E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scenes.</w:t>
      </w:r>
    </w:p>
    <w:p w14:paraId="31AB834D"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group presets.</w:t>
      </w:r>
    </w:p>
    <w:p w14:paraId="1BD8F618"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Control station devices.</w:t>
      </w:r>
    </w:p>
    <w:p w14:paraId="6D65B761"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Interface and integration equipment.</w:t>
      </w:r>
    </w:p>
    <w:p w14:paraId="7238FB12"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Occupancy/after hours.</w:t>
      </w:r>
    </w:p>
    <w:p w14:paraId="0F04E50B"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Partitioning.</w:t>
      </w:r>
    </w:p>
    <w:p w14:paraId="49D38214"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position settings for solar automation.</w:t>
      </w:r>
    </w:p>
    <w:p w14:paraId="5232241D"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façade orientation.</w:t>
      </w:r>
    </w:p>
    <w:p w14:paraId="68A0471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Startup:</w:t>
      </w:r>
    </w:p>
    <w:p w14:paraId="67D5614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Addressing.</w:t>
      </w:r>
    </w:p>
    <w:p w14:paraId="0000D129"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Provide customized conditional programming.</w:t>
      </w:r>
    </w:p>
    <w:p w14:paraId="3A64BD81" w14:textId="77777777" w:rsidR="006E7548" w:rsidRPr="00554EFD" w:rsidRDefault="006E7548" w:rsidP="0078611E">
      <w:pPr>
        <w:numPr>
          <w:ilvl w:val="3"/>
          <w:numId w:val="2"/>
        </w:numPr>
        <w:autoSpaceDE w:val="0"/>
        <w:autoSpaceDN w:val="0"/>
        <w:adjustRightInd w:val="0"/>
        <w:rPr>
          <w:rFonts w:ascii="Helvetica" w:hAnsi="Helvetica" w:cs="Helvetica"/>
        </w:rPr>
      </w:pPr>
      <w:r w:rsidRPr="00554EFD">
        <w:rPr>
          <w:rFonts w:ascii="Helvetica" w:hAnsi="Helvetica" w:cs="Helvetica"/>
        </w:rPr>
        <w:t>API Integration:</w:t>
      </w:r>
    </w:p>
    <w:p w14:paraId="45C6CCC4"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Support communication, without requiring interface, between lighting control system and third-party systems via RESTful API.</w:t>
      </w:r>
    </w:p>
    <w:p w14:paraId="76AA46BA"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API Integration Capabilities:</w:t>
      </w:r>
    </w:p>
    <w:p w14:paraId="7D68515E"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Discovery:</w:t>
      </w:r>
    </w:p>
    <w:p w14:paraId="26067079"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Areas: Area and scene names.</w:t>
      </w:r>
    </w:p>
    <w:p w14:paraId="60158608"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Shade Groups: Shade group and preset names</w:t>
      </w:r>
    </w:p>
    <w:p w14:paraId="34C3C3F6"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Shade position monitoring.</w:t>
      </w:r>
    </w:p>
    <w:p w14:paraId="55419327"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Set shade group level.</w:t>
      </w:r>
    </w:p>
    <w:p w14:paraId="4FB71064"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Activate shade group preset.</w:t>
      </w:r>
    </w:p>
    <w:p w14:paraId="3CFCA245" w14:textId="77777777" w:rsidR="006E7548" w:rsidRPr="00554EFD" w:rsidRDefault="006E7548"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Mobile Application; </w:t>
      </w:r>
      <w:r w:rsidRPr="00554EFD">
        <w:rPr>
          <w:rFonts w:ascii="Helvetica" w:hAnsi="Helvetica" w:cs="Helvetica"/>
          <w:b/>
          <w:bCs/>
          <w:i/>
          <w:iCs/>
        </w:rPr>
        <w:t>Lutron App</w:t>
      </w:r>
      <w:r w:rsidRPr="00554EFD">
        <w:rPr>
          <w:rFonts w:ascii="Helvetica" w:hAnsi="Helvetica" w:cs="Helvetica"/>
        </w:rPr>
        <w:t>:</w:t>
      </w:r>
    </w:p>
    <w:p w14:paraId="42EA1805"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General Requirements: Provide functionality listed below via a single application.</w:t>
      </w:r>
    </w:p>
    <w:p w14:paraId="29A84153"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System Navigation and Operation:</w:t>
      </w:r>
    </w:p>
    <w:p w14:paraId="36DEC7E6"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lastRenderedPageBreak/>
        <w:t>Support on-site and remote programming and control of multiple systems from iOS or Android mobile device.</w:t>
      </w:r>
    </w:p>
    <w:p w14:paraId="1BA7859E"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 xml:space="preserve">Navigate between </w:t>
      </w:r>
      <w:r w:rsidRPr="00554EFD">
        <w:rPr>
          <w:rFonts w:ascii="Helvetica" w:hAnsi="Helvetica" w:cs="Helvetica"/>
          <w:b/>
          <w:bCs/>
          <w:i/>
          <w:iCs/>
        </w:rPr>
        <w:t>Lutron Athena</w:t>
      </w:r>
      <w:r w:rsidRPr="00554EFD">
        <w:rPr>
          <w:rFonts w:ascii="Helvetica" w:hAnsi="Helvetica" w:cs="Helvetica"/>
        </w:rPr>
        <w:t xml:space="preserve"> shading control systems for control.</w:t>
      </w:r>
    </w:p>
    <w:p w14:paraId="04BDC7A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Allows user accounts to be created and existing user accounts to be edited.</w:t>
      </w:r>
    </w:p>
    <w:p w14:paraId="7FA22A69"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Control of Shades:</w:t>
      </w:r>
    </w:p>
    <w:p w14:paraId="0B41F3E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Modify shade group levels and activate shade group presets, reflected in space in real time.</w:t>
      </w:r>
    </w:p>
    <w:p w14:paraId="7C37DFFA"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Make and save adjustments to shade presets.</w:t>
      </w:r>
    </w:p>
    <w:p w14:paraId="069876F4"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and disable solar automation by area.</w:t>
      </w:r>
    </w:p>
    <w:p w14:paraId="22182F4E"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Scheduling: Schedule time of day and astronomic time clock events.</w:t>
      </w:r>
    </w:p>
    <w:p w14:paraId="14DB93D0"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Group scheduled events into timeclock groups.</w:t>
      </w:r>
    </w:p>
    <w:p w14:paraId="46C2492F"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and disable entire timeclock groups from single place.</w:t>
      </w:r>
    </w:p>
    <w:p w14:paraId="267E79E0"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or disable individual scheduled events.</w:t>
      </w:r>
    </w:p>
    <w:p w14:paraId="5D164C22"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Enable or disable solar automation.</w:t>
      </w:r>
    </w:p>
    <w:p w14:paraId="3B739250" w14:textId="77777777" w:rsidR="006E7548" w:rsidRPr="00554EFD" w:rsidRDefault="006E7548"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Automated Shade Control Software; </w:t>
      </w:r>
      <w:r w:rsidRPr="00554EFD">
        <w:rPr>
          <w:rFonts w:ascii="Helvetica" w:hAnsi="Helvetica" w:cs="Helvetica"/>
          <w:b/>
          <w:bCs/>
        </w:rPr>
        <w:t>Lutron Solar Automation</w:t>
      </w:r>
      <w:r w:rsidRPr="00554EFD">
        <w:rPr>
          <w:rFonts w:ascii="Helvetica" w:hAnsi="Helvetica" w:cs="Helvetica"/>
        </w:rPr>
        <w:t>:</w:t>
      </w:r>
    </w:p>
    <w:p w14:paraId="5BC0D85C"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Incorporates a solar tracking software that calculates the sun's position in the sky relative to the building and then calculates when shade movement is necessary by façade.</w:t>
      </w:r>
    </w:p>
    <w:p w14:paraId="10391E56"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Controlled using the following inputs for startup and ongoing customization:</w:t>
      </w:r>
    </w:p>
    <w:p w14:paraId="7A4D85B5"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Building location.</w:t>
      </w:r>
    </w:p>
    <w:p w14:paraId="0B0F6100"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Façade orientation.</w:t>
      </w:r>
    </w:p>
    <w:p w14:paraId="6808F45F"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Desired shade position for sun on façade, sun off façade and night-time.</w:t>
      </w:r>
    </w:p>
    <w:p w14:paraId="3A93C345" w14:textId="77777777" w:rsidR="006E7548" w:rsidRPr="00554EFD" w:rsidRDefault="006E7548" w:rsidP="0078611E">
      <w:pPr>
        <w:numPr>
          <w:ilvl w:val="5"/>
          <w:numId w:val="2"/>
        </w:numPr>
        <w:autoSpaceDE w:val="0"/>
        <w:autoSpaceDN w:val="0"/>
        <w:adjustRightInd w:val="0"/>
        <w:rPr>
          <w:rFonts w:ascii="Helvetica" w:hAnsi="Helvetica" w:cs="Helvetica"/>
        </w:rPr>
      </w:pPr>
      <w:r w:rsidRPr="00554EFD">
        <w:rPr>
          <w:rFonts w:ascii="Helvetica" w:hAnsi="Helvetica" w:cs="Helvetica"/>
        </w:rPr>
        <w:t>Manual Overrides:</w:t>
      </w:r>
    </w:p>
    <w:p w14:paraId="51B6F0FA"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Temporary override of the control program by shade group through manual keypads, remote controls, end-user control software, or mobile application.</w:t>
      </w:r>
    </w:p>
    <w:p w14:paraId="72478886" w14:textId="77777777" w:rsidR="006E7548" w:rsidRPr="00554EFD" w:rsidRDefault="006E7548" w:rsidP="0078611E">
      <w:pPr>
        <w:numPr>
          <w:ilvl w:val="6"/>
          <w:numId w:val="2"/>
        </w:numPr>
        <w:autoSpaceDE w:val="0"/>
        <w:autoSpaceDN w:val="0"/>
        <w:adjustRightInd w:val="0"/>
        <w:rPr>
          <w:rFonts w:ascii="Helvetica" w:hAnsi="Helvetica" w:cs="Helvetica"/>
        </w:rPr>
      </w:pPr>
      <w:r w:rsidRPr="00554EFD">
        <w:rPr>
          <w:rFonts w:ascii="Helvetica" w:hAnsi="Helvetica" w:cs="Helvetica"/>
        </w:rPr>
        <w:t>Time of manual override to be programmable.</w:t>
      </w:r>
    </w:p>
    <w:p w14:paraId="3D4D777D" w14:textId="77777777" w:rsidR="006E7548" w:rsidRPr="00554EFD" w:rsidRDefault="006E7548" w:rsidP="0078611E">
      <w:pPr>
        <w:numPr>
          <w:ilvl w:val="6"/>
          <w:numId w:val="2"/>
        </w:numPr>
        <w:autoSpaceDE w:val="0"/>
        <w:autoSpaceDN w:val="0"/>
        <w:adjustRightInd w:val="0"/>
        <w:rPr>
          <w:rFonts w:ascii="Helvetica" w:hAnsi="Helvetica" w:cs="Helvetica"/>
        </w:rPr>
      </w:pPr>
    </w:p>
    <w:p w14:paraId="5FEDC528" w14:textId="77777777" w:rsidR="00683FB5" w:rsidRPr="00554EFD" w:rsidRDefault="00CB04EF" w:rsidP="0078611E">
      <w:pPr>
        <w:numPr>
          <w:ilvl w:val="2"/>
          <w:numId w:val="2"/>
        </w:numPr>
        <w:autoSpaceDE w:val="0"/>
        <w:autoSpaceDN w:val="0"/>
        <w:adjustRightInd w:val="0"/>
        <w:rPr>
          <w:rFonts w:ascii="Helvetica" w:hAnsi="Helvetica" w:cs="Helvetica"/>
        </w:rPr>
      </w:pPr>
      <w:r w:rsidRPr="00554EFD">
        <w:rPr>
          <w:rFonts w:ascii="Helvetica" w:hAnsi="Helvetica" w:cs="Helvetica"/>
        </w:rPr>
        <w:t>Keypads</w:t>
      </w:r>
      <w:r w:rsidR="00683FB5" w:rsidRPr="00554EFD">
        <w:rPr>
          <w:rFonts w:ascii="Helvetica" w:hAnsi="Helvetica" w:cs="Helvetica"/>
        </w:rPr>
        <w:t>:</w:t>
      </w:r>
    </w:p>
    <w:p w14:paraId="3FB18C10" w14:textId="77777777" w:rsidR="001A788D" w:rsidRPr="00554EFD" w:rsidRDefault="001A788D" w:rsidP="0078611E">
      <w:pPr>
        <w:numPr>
          <w:ilvl w:val="3"/>
          <w:numId w:val="2"/>
        </w:numPr>
        <w:autoSpaceDE w:val="0"/>
        <w:autoSpaceDN w:val="0"/>
        <w:adjustRightInd w:val="0"/>
        <w:rPr>
          <w:rFonts w:ascii="Helvetica" w:hAnsi="Helvetica" w:cs="Helvetica"/>
          <w:snapToGrid/>
        </w:rPr>
      </w:pPr>
      <w:r w:rsidRPr="00554EFD">
        <w:rPr>
          <w:rFonts w:ascii="Helvetica" w:hAnsi="Helvetica" w:cs="Helvetica"/>
          <w:snapToGrid/>
        </w:rPr>
        <w:t>General Requirements:</w:t>
      </w:r>
    </w:p>
    <w:p w14:paraId="1957174F" w14:textId="77777777" w:rsidR="001A788D" w:rsidRPr="00554EFD" w:rsidRDefault="001A788D" w:rsidP="0078611E">
      <w:pPr>
        <w:numPr>
          <w:ilvl w:val="4"/>
          <w:numId w:val="2"/>
        </w:numPr>
        <w:autoSpaceDE w:val="0"/>
        <w:autoSpaceDN w:val="0"/>
        <w:adjustRightInd w:val="0"/>
        <w:rPr>
          <w:rFonts w:ascii="Helvetica" w:hAnsi="Helvetica" w:cs="Helvetica"/>
          <w:snapToGrid/>
        </w:rPr>
      </w:pPr>
      <w:r w:rsidRPr="00554EFD">
        <w:rPr>
          <w:rFonts w:ascii="Helvetica" w:hAnsi="Helvetica" w:cs="Helvetica"/>
          <w:snapToGrid/>
        </w:rPr>
        <w:t>Allows control of any devices part of the shade control system.</w:t>
      </w:r>
    </w:p>
    <w:p w14:paraId="3D25EED7" w14:textId="77777777" w:rsidR="001A788D" w:rsidRPr="00554EFD" w:rsidRDefault="001A788D" w:rsidP="001A788D">
      <w:pPr>
        <w:pStyle w:val="Note"/>
      </w:pPr>
      <w:r w:rsidRPr="00554EFD">
        <w:t>Controls can be programmed with different functionality through system software without any hardware changes.</w:t>
      </w:r>
    </w:p>
    <w:p w14:paraId="73489055" w14:textId="77777777" w:rsidR="001A788D" w:rsidRPr="00554EFD" w:rsidRDefault="001A788D" w:rsidP="0078611E">
      <w:pPr>
        <w:numPr>
          <w:ilvl w:val="4"/>
          <w:numId w:val="2"/>
        </w:numPr>
        <w:autoSpaceDE w:val="0"/>
        <w:autoSpaceDN w:val="0"/>
        <w:adjustRightInd w:val="0"/>
        <w:rPr>
          <w:rFonts w:ascii="Helvetica" w:hAnsi="Helvetica" w:cs="Helvetica"/>
          <w:snapToGrid/>
        </w:rPr>
      </w:pPr>
      <w:r w:rsidRPr="00554EFD">
        <w:rPr>
          <w:rFonts w:ascii="Helvetica" w:hAnsi="Helvetica" w:cs="Helvetica"/>
          <w:snapToGrid/>
        </w:rPr>
        <w:t xml:space="preserve">Allows for easy reprogramming without replacing </w:t>
      </w:r>
      <w:proofErr w:type="gramStart"/>
      <w:r w:rsidRPr="00554EFD">
        <w:rPr>
          <w:rFonts w:ascii="Helvetica" w:hAnsi="Helvetica" w:cs="Helvetica"/>
          <w:snapToGrid/>
        </w:rPr>
        <w:t>unit</w:t>
      </w:r>
      <w:proofErr w:type="gramEnd"/>
      <w:r w:rsidRPr="00554EFD">
        <w:rPr>
          <w:rFonts w:ascii="Helvetica" w:hAnsi="Helvetica" w:cs="Helvetica"/>
          <w:snapToGrid/>
        </w:rPr>
        <w:t>.</w:t>
      </w:r>
    </w:p>
    <w:p w14:paraId="41D6121A" w14:textId="77777777" w:rsidR="00E72FC7" w:rsidRPr="00554EFD" w:rsidRDefault="00E72FC7" w:rsidP="0078611E">
      <w:pPr>
        <w:pStyle w:val="SubSub1"/>
        <w:numPr>
          <w:ilvl w:val="4"/>
          <w:numId w:val="2"/>
        </w:numPr>
      </w:pPr>
      <w:r w:rsidRPr="00554EFD">
        <w:t>Buttons/Engraving:</w:t>
      </w:r>
    </w:p>
    <w:p w14:paraId="4C8147C9" w14:textId="77777777" w:rsidR="00E72FC7" w:rsidRPr="00554EFD" w:rsidRDefault="00E72FC7" w:rsidP="00E72FC7">
      <w:pPr>
        <w:pStyle w:val="Note"/>
      </w:pPr>
      <w:r w:rsidRPr="00554EFD">
        <w:t>To help occupants understand how to use the shade control system, engraving requirements should be included for all controls. Engraving details should include text size and style.</w:t>
      </w:r>
    </w:p>
    <w:p w14:paraId="16ABC9C8" w14:textId="77777777" w:rsidR="00E72FC7" w:rsidRPr="00554EFD" w:rsidRDefault="00E72FC7" w:rsidP="0078611E">
      <w:pPr>
        <w:pStyle w:val="SubSub2"/>
        <w:numPr>
          <w:ilvl w:val="5"/>
          <w:numId w:val="2"/>
        </w:numPr>
      </w:pPr>
      <w:r w:rsidRPr="00554EFD">
        <w:t xml:space="preserve">Engrave keypads with button, zone, and scene descriptions </w:t>
      </w:r>
      <w:r w:rsidRPr="00554EFD">
        <w:rPr>
          <w:rFonts w:ascii="Helvetica-BoldOblique" w:hAnsi="Helvetica-BoldOblique" w:cs="Helvetica-BoldOblique"/>
          <w:b/>
          <w:bCs/>
          <w:i/>
          <w:iCs/>
          <w:snapToGrid/>
          <w:color w:val="0070C0"/>
        </w:rPr>
        <w:t>&lt;&lt;as indicated on the drawings; to be selected by Architect; or _________&gt;&gt;</w:t>
      </w:r>
      <w:r w:rsidRPr="00554EFD">
        <w:t>.</w:t>
      </w:r>
    </w:p>
    <w:p w14:paraId="5768B660" w14:textId="77777777" w:rsidR="00E72FC7" w:rsidRPr="00554EFD" w:rsidRDefault="00E72FC7" w:rsidP="00E72FC7">
      <w:pPr>
        <w:pStyle w:val="Note"/>
      </w:pPr>
      <w:r w:rsidRPr="00554EFD">
        <w:t>Engraving must be durable when exposed to cleaning and normal wear.</w:t>
      </w:r>
    </w:p>
    <w:p w14:paraId="67296DF8" w14:textId="77777777" w:rsidR="00E72FC7" w:rsidRPr="00554EFD" w:rsidRDefault="00E72FC7" w:rsidP="0078611E">
      <w:pPr>
        <w:pStyle w:val="SubSub2"/>
        <w:numPr>
          <w:ilvl w:val="5"/>
          <w:numId w:val="2"/>
        </w:numPr>
      </w:pPr>
      <w:r w:rsidRPr="00554EFD">
        <w:t>Borders, logos, and graduations to use laser engraving or silk-screened graphic process that chemically bonds graphics to faceplate, resistant to removal by scratching and cleaning.</w:t>
      </w:r>
    </w:p>
    <w:p w14:paraId="3B6CAEEB" w14:textId="77777777" w:rsidR="00777B53" w:rsidRPr="00554EFD" w:rsidRDefault="00777B53" w:rsidP="0078611E">
      <w:pPr>
        <w:pStyle w:val="SubSub2"/>
        <w:numPr>
          <w:ilvl w:val="4"/>
          <w:numId w:val="2"/>
        </w:numPr>
        <w:tabs>
          <w:tab w:val="clear" w:pos="2880"/>
        </w:tabs>
      </w:pPr>
      <w:r w:rsidRPr="00554EFD">
        <w:t xml:space="preserve">Finish: </w:t>
      </w:r>
      <w:r w:rsidRPr="0078611E">
        <w:rPr>
          <w:rFonts w:ascii="Helvetica" w:hAnsi="Helvetica" w:cs="Helvetica-BoldOblique"/>
          <w:b/>
          <w:i/>
          <w:color w:val="0070C0"/>
        </w:rPr>
        <w:t>&lt;&lt;As specified for wall controls in "Device Finishes" under General Requirements above; White, unless otherwise indicated; Custom colors to be selected by Architect; As indicated on drawings; or __________&gt;&gt;</w:t>
      </w:r>
      <w:r w:rsidRPr="00554EFD">
        <w:t>.</w:t>
      </w:r>
    </w:p>
    <w:p w14:paraId="537F2F75" w14:textId="77777777" w:rsidR="001C242C" w:rsidRPr="00554EFD" w:rsidRDefault="0053422A" w:rsidP="001C242C">
      <w:pPr>
        <w:pStyle w:val="Note"/>
      </w:pPr>
      <w:r w:rsidRPr="00554EFD">
        <w:rPr>
          <w:rStyle w:val="normaltextrun"/>
          <w:rFonts w:cs="Arial"/>
          <w:shd w:val="clear" w:color="auto" w:fill="D9D9D9"/>
        </w:rPr>
        <w:t>Unlike traditional scene control wall stations, centralized low-voltage controls can be programmed so that the buttons can have a variety of functions.</w:t>
      </w:r>
      <w:r w:rsidR="00891380" w:rsidRPr="00554EFD">
        <w:t xml:space="preserve">• </w:t>
      </w:r>
      <w:r w:rsidR="001C242C" w:rsidRPr="00554EFD">
        <w:t>Available in several button configurations and finishes</w:t>
      </w:r>
    </w:p>
    <w:p w14:paraId="514C7D49" w14:textId="77777777" w:rsidR="001C242C" w:rsidRPr="00554EFD" w:rsidRDefault="00891380" w:rsidP="001C242C">
      <w:pPr>
        <w:pStyle w:val="Note"/>
      </w:pPr>
      <w:r w:rsidRPr="00554EFD">
        <w:t xml:space="preserve">• </w:t>
      </w:r>
      <w:r w:rsidR="001C242C" w:rsidRPr="00554EFD">
        <w:t>Receive up to two contact closure inputs</w:t>
      </w:r>
    </w:p>
    <w:p w14:paraId="7E6F34EE" w14:textId="77777777" w:rsidR="001C242C" w:rsidRPr="00554EFD" w:rsidRDefault="00891380" w:rsidP="001C242C">
      <w:pPr>
        <w:pStyle w:val="Note"/>
      </w:pPr>
      <w:r w:rsidRPr="00554EFD">
        <w:lastRenderedPageBreak/>
        <w:t xml:space="preserve">• </w:t>
      </w:r>
      <w:r w:rsidR="001C242C" w:rsidRPr="00554EFD">
        <w:t>LEDs on each button are used during programming and provide feedback when the buttons are pressed</w:t>
      </w:r>
    </w:p>
    <w:p w14:paraId="0B4E7F62" w14:textId="77777777" w:rsidR="001C242C" w:rsidRPr="00554EFD" w:rsidRDefault="00891380" w:rsidP="001C242C">
      <w:pPr>
        <w:pStyle w:val="Note"/>
      </w:pPr>
      <w:r w:rsidRPr="00554EFD">
        <w:t xml:space="preserve">• </w:t>
      </w:r>
      <w:r w:rsidR="001C242C" w:rsidRPr="00554EFD">
        <w:t>Large, rounded, backlit buttons with optional engraving</w:t>
      </w:r>
    </w:p>
    <w:p w14:paraId="5D797BE3" w14:textId="77777777" w:rsidR="001C242C" w:rsidRPr="00554EFD" w:rsidRDefault="001C242C" w:rsidP="0078611E">
      <w:pPr>
        <w:pStyle w:val="SubPara"/>
        <w:numPr>
          <w:ilvl w:val="3"/>
          <w:numId w:val="2"/>
        </w:numPr>
        <w:tabs>
          <w:tab w:val="clear" w:pos="2304"/>
        </w:tabs>
      </w:pPr>
      <w:r w:rsidRPr="00554EFD">
        <w:t>Wired Keypads</w:t>
      </w:r>
      <w:r w:rsidRPr="00554EFD">
        <w:rPr>
          <w:b/>
          <w:i/>
        </w:rPr>
        <w:t>; Lutron seeTouch QS Keypads</w:t>
      </w:r>
      <w:r w:rsidRPr="00554EFD">
        <w:t>:</w:t>
      </w:r>
    </w:p>
    <w:p w14:paraId="18929087" w14:textId="77777777" w:rsidR="001C242C" w:rsidRPr="00554EFD" w:rsidRDefault="001C242C" w:rsidP="001C242C">
      <w:pPr>
        <w:pStyle w:val="Note"/>
      </w:pPr>
      <w:r w:rsidRPr="00554EFD">
        <w:t>Architectural series keypads use Lutron Nova T* wall plates and are available in insert and non-insert styles. International series keypads use Lutron International style wall plates and are available in insert and non-insert styles. The insert style allows decorator-style controls to be easily ganged. Designer series keypads use Lutron Designer (Claro or Satin Colors) wall plates.</w:t>
      </w:r>
    </w:p>
    <w:p w14:paraId="49BF5572" w14:textId="77777777" w:rsidR="001C242C" w:rsidRPr="00554EFD" w:rsidRDefault="001C242C" w:rsidP="0078611E">
      <w:pPr>
        <w:pStyle w:val="SubPara"/>
        <w:numPr>
          <w:ilvl w:val="4"/>
          <w:numId w:val="2"/>
        </w:numPr>
        <w:tabs>
          <w:tab w:val="clear" w:pos="1728"/>
          <w:tab w:val="clear" w:pos="2880"/>
        </w:tabs>
      </w:pPr>
      <w:r w:rsidRPr="00554EFD">
        <w:t xml:space="preserve">Style:  </w:t>
      </w:r>
      <w:r w:rsidRPr="00554EFD">
        <w:rPr>
          <w:rFonts w:ascii="Helvetica-BoldOblique" w:hAnsi="Helvetica-BoldOblique" w:cs="Helvetica-BoldOblique"/>
          <w:b/>
          <w:bCs/>
          <w:i/>
          <w:iCs/>
          <w:snapToGrid/>
          <w:color w:val="0070C0"/>
        </w:rPr>
        <w:t>&lt;&lt;Architectural Non-Insert Style; Architectural Insert Style; Designer Style; International Non-Insert Style; International Insert Style&gt;&gt;.</w:t>
      </w:r>
    </w:p>
    <w:p w14:paraId="4C3DDE6A" w14:textId="77777777" w:rsidR="00CF4BC4" w:rsidRPr="00554EFD" w:rsidRDefault="00CF4BC4" w:rsidP="0078611E">
      <w:pPr>
        <w:pStyle w:val="SubSub1"/>
        <w:numPr>
          <w:ilvl w:val="4"/>
          <w:numId w:val="2"/>
        </w:numPr>
      </w:pPr>
      <w:r w:rsidRPr="00554EFD">
        <w:t>Power: Class 2 (low voltage).</w:t>
      </w:r>
    </w:p>
    <w:p w14:paraId="7C8A66D7" w14:textId="77777777" w:rsidR="00CF4BC4" w:rsidRPr="00554EFD" w:rsidRDefault="00CF4BC4" w:rsidP="0078611E">
      <w:pPr>
        <w:pStyle w:val="SubSub1"/>
        <w:numPr>
          <w:ilvl w:val="4"/>
          <w:numId w:val="2"/>
        </w:numPr>
      </w:pPr>
      <w:r w:rsidRPr="00554EFD">
        <w:t>Communications: Utilize RS485 wiring for low-voltage communications link.</w:t>
      </w:r>
    </w:p>
    <w:p w14:paraId="64983A3E" w14:textId="77777777" w:rsidR="001C242C" w:rsidRPr="00554EFD" w:rsidRDefault="001C242C" w:rsidP="0078611E">
      <w:pPr>
        <w:pStyle w:val="SubSub1"/>
        <w:numPr>
          <w:ilvl w:val="4"/>
          <w:numId w:val="2"/>
        </w:numPr>
        <w:tabs>
          <w:tab w:val="clear" w:pos="2880"/>
        </w:tabs>
      </w:pPr>
      <w:r w:rsidRPr="00554EFD">
        <w:t>Mounting: Wallbox or low-voltage mounting bracket; provide wall plates with concealed mounting hardware.</w:t>
      </w:r>
    </w:p>
    <w:p w14:paraId="3EFF4B58" w14:textId="77777777" w:rsidR="00AD609C" w:rsidRPr="00554EFD" w:rsidRDefault="001C242C" w:rsidP="0078611E">
      <w:pPr>
        <w:numPr>
          <w:ilvl w:val="4"/>
          <w:numId w:val="2"/>
        </w:numPr>
      </w:pPr>
      <w:r w:rsidRPr="00554EFD">
        <w:t>Button/Engraving Backlighting:</w:t>
      </w:r>
      <w:r w:rsidR="00AD609C" w:rsidRPr="00554EFD">
        <w:t xml:space="preserve"> Utilize backlighting for buttons and associated engraving to provide readability under all light conditions.</w:t>
      </w:r>
    </w:p>
    <w:p w14:paraId="62FA3B3E" w14:textId="77777777" w:rsidR="001C242C" w:rsidRPr="00554EFD" w:rsidRDefault="001C242C" w:rsidP="0078611E">
      <w:pPr>
        <w:pStyle w:val="SubSub1"/>
        <w:numPr>
          <w:ilvl w:val="4"/>
          <w:numId w:val="2"/>
        </w:numPr>
        <w:tabs>
          <w:tab w:val="clear" w:pos="2880"/>
        </w:tabs>
      </w:pPr>
      <w:r w:rsidRPr="00554EFD">
        <w:t>Design keypads to allow field-customization of button color, configuration, and engraving using field-changeable replacement kits.</w:t>
      </w:r>
    </w:p>
    <w:p w14:paraId="34BFB648" w14:textId="77777777" w:rsidR="001C242C" w:rsidRPr="00554EFD" w:rsidRDefault="001C242C" w:rsidP="0078611E">
      <w:pPr>
        <w:pStyle w:val="SubPara"/>
        <w:numPr>
          <w:ilvl w:val="3"/>
          <w:numId w:val="2"/>
        </w:numPr>
        <w:tabs>
          <w:tab w:val="clear" w:pos="2304"/>
        </w:tabs>
      </w:pPr>
      <w:r w:rsidRPr="00554EFD">
        <w:t>Wired Keypads</w:t>
      </w:r>
      <w:r w:rsidRPr="00554EFD">
        <w:rPr>
          <w:b/>
          <w:i/>
        </w:rPr>
        <w:t xml:space="preserve">; Lutron QS </w:t>
      </w:r>
      <w:r w:rsidR="001B2F58" w:rsidRPr="00554EFD">
        <w:rPr>
          <w:b/>
          <w:i/>
        </w:rPr>
        <w:t xml:space="preserve"> Wired Palladiom Wallstations</w:t>
      </w:r>
      <w:r w:rsidRPr="00554EFD">
        <w:t>:</w:t>
      </w:r>
    </w:p>
    <w:p w14:paraId="39C0AC31" w14:textId="77777777" w:rsidR="001B2F58" w:rsidRPr="00554EFD" w:rsidRDefault="001B2F58" w:rsidP="0078611E">
      <w:pPr>
        <w:pStyle w:val="SubSub1"/>
        <w:numPr>
          <w:ilvl w:val="4"/>
          <w:numId w:val="2"/>
        </w:numPr>
      </w:pPr>
      <w:r w:rsidRPr="00554EFD">
        <w:t xml:space="preserve">Style:  </w:t>
      </w:r>
      <w:r w:rsidRPr="0078611E">
        <w:rPr>
          <w:rFonts w:ascii="Helvetica" w:hAnsi="Helvetica" w:cs="Helvetica-BoldOblique"/>
          <w:b/>
          <w:i/>
          <w:color w:val="0070C0"/>
        </w:rPr>
        <w:t>&lt;&lt;Architectural Style; International Style&gt;&gt;</w:t>
      </w:r>
      <w:r w:rsidRPr="00554EFD">
        <w:rPr>
          <w:b/>
          <w:bCs/>
          <w:i/>
          <w:iCs/>
        </w:rPr>
        <w:t>.</w:t>
      </w:r>
    </w:p>
    <w:p w14:paraId="2F9AAAF2" w14:textId="77777777" w:rsidR="00CF4BC4" w:rsidRPr="00554EFD" w:rsidRDefault="00CF4BC4" w:rsidP="0078611E">
      <w:pPr>
        <w:pStyle w:val="SubSub1"/>
        <w:numPr>
          <w:ilvl w:val="4"/>
          <w:numId w:val="2"/>
        </w:numPr>
      </w:pPr>
      <w:r w:rsidRPr="00554EFD">
        <w:t>Power: Class 2 (low voltage).</w:t>
      </w:r>
    </w:p>
    <w:p w14:paraId="5B9CC2E8" w14:textId="77777777" w:rsidR="00CF4BC4" w:rsidRPr="00554EFD" w:rsidRDefault="00CF4BC4" w:rsidP="0078611E">
      <w:pPr>
        <w:pStyle w:val="SubSub1"/>
        <w:numPr>
          <w:ilvl w:val="4"/>
          <w:numId w:val="2"/>
        </w:numPr>
      </w:pPr>
      <w:r w:rsidRPr="00554EFD">
        <w:t>Communications: Utilize RS485 wiring for low-voltage communications link.</w:t>
      </w:r>
    </w:p>
    <w:p w14:paraId="27EE1294" w14:textId="77777777" w:rsidR="00243274" w:rsidRPr="00554EFD" w:rsidRDefault="00243274" w:rsidP="0078611E">
      <w:pPr>
        <w:pStyle w:val="SubSub1"/>
        <w:numPr>
          <w:ilvl w:val="4"/>
          <w:numId w:val="2"/>
        </w:numPr>
      </w:pPr>
      <w:r w:rsidRPr="00554EFD">
        <w:t>Mounting: Wallbox; provide wall plates with concealed mounting hardware.</w:t>
      </w:r>
    </w:p>
    <w:p w14:paraId="734B7880" w14:textId="77777777" w:rsidR="00243274" w:rsidRPr="00554EFD" w:rsidRDefault="00243274" w:rsidP="0078611E">
      <w:pPr>
        <w:pStyle w:val="SubSub1"/>
        <w:numPr>
          <w:ilvl w:val="4"/>
          <w:numId w:val="2"/>
        </w:numPr>
        <w:tabs>
          <w:tab w:val="clear" w:pos="2880"/>
        </w:tabs>
      </w:pPr>
      <w:r w:rsidRPr="00554EFD">
        <w:t>Buttons and Faceplate:</w:t>
      </w:r>
    </w:p>
    <w:p w14:paraId="315AC44E" w14:textId="77777777" w:rsidR="00243274" w:rsidRPr="00554EFD" w:rsidRDefault="00243274" w:rsidP="0078611E">
      <w:pPr>
        <w:pStyle w:val="SubSub1"/>
        <w:numPr>
          <w:ilvl w:val="5"/>
          <w:numId w:val="2"/>
        </w:numPr>
      </w:pPr>
      <w:r w:rsidRPr="00554EFD">
        <w:t>Buttons to be greater than 0.65 inch (16.5 mm) in height to provide large target area for ease of use and actuation.</w:t>
      </w:r>
    </w:p>
    <w:p w14:paraId="0229BD48" w14:textId="77777777" w:rsidR="00243274" w:rsidRPr="00554EFD" w:rsidRDefault="00243274" w:rsidP="0078611E">
      <w:pPr>
        <w:pStyle w:val="SubSub1"/>
        <w:numPr>
          <w:ilvl w:val="5"/>
          <w:numId w:val="2"/>
        </w:numPr>
      </w:pPr>
      <w:r w:rsidRPr="00554EFD">
        <w:t>Front of buttons to be flush with faceplate.</w:t>
      </w:r>
    </w:p>
    <w:p w14:paraId="164F1793" w14:textId="77777777" w:rsidR="00243274" w:rsidRPr="00554EFD" w:rsidRDefault="00243274" w:rsidP="0078611E">
      <w:pPr>
        <w:pStyle w:val="SubSub1"/>
        <w:numPr>
          <w:ilvl w:val="5"/>
          <w:numId w:val="2"/>
        </w:numPr>
      </w:pPr>
      <w:r w:rsidRPr="00554EFD">
        <w:t>Buttons and faceplate to be of same material, e.g. plastic/plastic, glass/glass, metal/metal.</w:t>
      </w:r>
    </w:p>
    <w:p w14:paraId="73482084" w14:textId="77777777" w:rsidR="00243274" w:rsidRPr="00554EFD" w:rsidRDefault="00243274" w:rsidP="0078611E">
      <w:pPr>
        <w:pStyle w:val="SubSub1"/>
        <w:numPr>
          <w:ilvl w:val="5"/>
          <w:numId w:val="2"/>
        </w:numPr>
      </w:pPr>
      <w:r w:rsidRPr="00554EFD">
        <w:t>Buttons to depress and provide tactile feedback of successful button push. Controls utilizing capacitive or resistive touch technology are not acceptable.</w:t>
      </w:r>
    </w:p>
    <w:p w14:paraId="31146F0D" w14:textId="77777777" w:rsidR="00243274" w:rsidRPr="00554EFD" w:rsidRDefault="00243274" w:rsidP="0078611E">
      <w:pPr>
        <w:pStyle w:val="SubSub1"/>
        <w:numPr>
          <w:ilvl w:val="5"/>
          <w:numId w:val="2"/>
        </w:numPr>
        <w:tabs>
          <w:tab w:val="clear" w:pos="2304"/>
        </w:tabs>
      </w:pPr>
      <w:r w:rsidRPr="00554EFD">
        <w:t>Gaps to be less than 0.007 inch (0.18 mm) between buttons and less than 0.15 inch (3.8 mm) between buttons and faceplate.</w:t>
      </w:r>
    </w:p>
    <w:p w14:paraId="77F50C60" w14:textId="77777777" w:rsidR="00243274" w:rsidRPr="00554EFD" w:rsidRDefault="00243274" w:rsidP="00243274">
      <w:r w:rsidRPr="00554EFD">
        <w:t>--INCLUDE THE FOLLOWING PARAGRAPH TO SPECIFY OPTIONAL BUTTON/ENGRAVING BACKLIGHTING--</w:t>
      </w:r>
    </w:p>
    <w:p w14:paraId="0EE8CA18" w14:textId="77777777" w:rsidR="00243274" w:rsidRPr="00554EFD" w:rsidRDefault="00243274" w:rsidP="0078611E">
      <w:pPr>
        <w:pStyle w:val="SubSub1"/>
        <w:numPr>
          <w:ilvl w:val="4"/>
          <w:numId w:val="2"/>
        </w:numPr>
        <w:tabs>
          <w:tab w:val="clear" w:pos="2880"/>
        </w:tabs>
      </w:pPr>
      <w:r w:rsidRPr="00554EFD">
        <w:t>Button/Engraving Backlighting:</w:t>
      </w:r>
    </w:p>
    <w:p w14:paraId="139DC114" w14:textId="77777777" w:rsidR="00243274" w:rsidRPr="00554EFD" w:rsidRDefault="00243274" w:rsidP="0078611E">
      <w:pPr>
        <w:pStyle w:val="SubSub1"/>
        <w:numPr>
          <w:ilvl w:val="5"/>
          <w:numId w:val="2"/>
        </w:numPr>
      </w:pPr>
      <w:r w:rsidRPr="00554EFD">
        <w:t>Backlighting to be visible through engraved text to provide clear readability in variety of lighting conditions.</w:t>
      </w:r>
    </w:p>
    <w:p w14:paraId="2604E53F" w14:textId="77777777" w:rsidR="00243274" w:rsidRPr="00554EFD" w:rsidRDefault="00243274" w:rsidP="0078611E">
      <w:pPr>
        <w:pStyle w:val="SubSub1"/>
        <w:numPr>
          <w:ilvl w:val="5"/>
          <w:numId w:val="2"/>
        </w:numPr>
      </w:pPr>
      <w:r w:rsidRPr="00554EFD">
        <w:t>Indicate active scene through intensity of backlighting (brighter backlit text indicates active state).</w:t>
      </w:r>
    </w:p>
    <w:p w14:paraId="24DB7895" w14:textId="77777777" w:rsidR="00243274" w:rsidRPr="00554EFD" w:rsidRDefault="00243274" w:rsidP="0078611E">
      <w:pPr>
        <w:pStyle w:val="SubSub1"/>
        <w:numPr>
          <w:ilvl w:val="5"/>
          <w:numId w:val="2"/>
        </w:numPr>
      </w:pPr>
      <w:r w:rsidRPr="00554EFD">
        <w:t>Backlight intensity adjustable via programming software; capable of dynamic adjustment during usage based on conditional logic (time of day, button press, etc.).</w:t>
      </w:r>
    </w:p>
    <w:p w14:paraId="12ADA5AD" w14:textId="77777777" w:rsidR="00243274" w:rsidRPr="00554EFD" w:rsidRDefault="00243274" w:rsidP="0078611E">
      <w:pPr>
        <w:pStyle w:val="SubSub1"/>
        <w:numPr>
          <w:ilvl w:val="5"/>
          <w:numId w:val="2"/>
        </w:numPr>
      </w:pPr>
      <w:r w:rsidRPr="00554EFD">
        <w:t>Backlight intensity automatically adjusts based on room ambient light level.</w:t>
      </w:r>
    </w:p>
    <w:p w14:paraId="2AB9A482" w14:textId="77777777" w:rsidR="00243274" w:rsidRPr="00554EFD" w:rsidRDefault="00243274" w:rsidP="0078611E">
      <w:pPr>
        <w:pStyle w:val="SubSub1"/>
        <w:numPr>
          <w:ilvl w:val="5"/>
          <w:numId w:val="2"/>
        </w:numPr>
        <w:tabs>
          <w:tab w:val="clear" w:pos="2304"/>
        </w:tabs>
      </w:pPr>
      <w:r w:rsidRPr="00554EFD">
        <w:t>Design keypads to allow field-customization of button color and engraving using field-changeable replacement kits.</w:t>
      </w:r>
    </w:p>
    <w:p w14:paraId="2EE8CDB8" w14:textId="77777777" w:rsidR="00243274" w:rsidRPr="00554EFD" w:rsidRDefault="00243274" w:rsidP="0078611E">
      <w:pPr>
        <w:pStyle w:val="SubSub1"/>
        <w:numPr>
          <w:ilvl w:val="3"/>
          <w:numId w:val="2"/>
        </w:numPr>
        <w:tabs>
          <w:tab w:val="clear" w:pos="2304"/>
          <w:tab w:val="clear" w:pos="2880"/>
        </w:tabs>
      </w:pPr>
      <w:r w:rsidRPr="00554EFD">
        <w:t>Wireless (Radio Frequency) Controls</w:t>
      </w:r>
      <w:r w:rsidRPr="00554EFD">
        <w:rPr>
          <w:b/>
          <w:bCs/>
          <w:i/>
          <w:iCs/>
        </w:rPr>
        <w:t>; Lutron Pico Wireless Controls</w:t>
      </w:r>
      <w:r w:rsidRPr="00554EFD">
        <w:t>:</w:t>
      </w:r>
    </w:p>
    <w:p w14:paraId="3428D20D" w14:textId="77777777" w:rsidR="00243274" w:rsidRPr="00554EFD" w:rsidRDefault="00243274" w:rsidP="0078611E">
      <w:pPr>
        <w:pStyle w:val="SubSub1"/>
        <w:numPr>
          <w:ilvl w:val="4"/>
          <w:numId w:val="2"/>
        </w:numPr>
      </w:pPr>
      <w:r w:rsidRPr="00554EFD">
        <w:t>Power: Battery-operated with minimum ten-year battery life.</w:t>
      </w:r>
    </w:p>
    <w:p w14:paraId="1D0F1E22" w14:textId="77777777" w:rsidR="00243274" w:rsidRPr="00554EFD" w:rsidRDefault="00243274" w:rsidP="0078611E">
      <w:pPr>
        <w:pStyle w:val="SubSub1"/>
        <w:numPr>
          <w:ilvl w:val="4"/>
          <w:numId w:val="2"/>
        </w:numPr>
      </w:pPr>
      <w:r w:rsidRPr="00554EFD">
        <w:t>Communicates via radio frequency to compatible window treatments.</w:t>
      </w:r>
    </w:p>
    <w:p w14:paraId="6803B6EC" w14:textId="77777777" w:rsidR="00243274" w:rsidRPr="00554EFD" w:rsidRDefault="00243274" w:rsidP="0078611E">
      <w:pPr>
        <w:pStyle w:val="SubSub1"/>
        <w:numPr>
          <w:ilvl w:val="4"/>
          <w:numId w:val="2"/>
        </w:numPr>
      </w:pPr>
      <w:r w:rsidRPr="00554EFD">
        <w:t>Mounting:</w:t>
      </w:r>
    </w:p>
    <w:p w14:paraId="718D5AE4" w14:textId="77777777" w:rsidR="00243274" w:rsidRPr="00554EFD" w:rsidRDefault="00243274" w:rsidP="0078611E">
      <w:pPr>
        <w:pStyle w:val="SubSub1"/>
        <w:numPr>
          <w:ilvl w:val="5"/>
          <w:numId w:val="2"/>
        </w:numPr>
      </w:pPr>
      <w:r w:rsidRPr="00554EFD">
        <w:t>Capable of being mounted with a table stand or directly to a wall under a faceplate.</w:t>
      </w:r>
    </w:p>
    <w:p w14:paraId="56E4D0E4" w14:textId="77777777" w:rsidR="00243274" w:rsidRPr="00554EFD" w:rsidRDefault="00243274" w:rsidP="0078611E">
      <w:pPr>
        <w:pStyle w:val="SubSub1"/>
        <w:numPr>
          <w:ilvl w:val="5"/>
          <w:numId w:val="2"/>
        </w:numPr>
      </w:pPr>
      <w:r w:rsidRPr="00554EFD">
        <w:t>Faceplates: Provide concealed mounting hardware.</w:t>
      </w:r>
    </w:p>
    <w:p w14:paraId="232EA29B" w14:textId="77777777" w:rsidR="00243274" w:rsidRPr="00554EFD" w:rsidRDefault="00243274" w:rsidP="0078611E">
      <w:pPr>
        <w:pStyle w:val="SubSub1"/>
        <w:numPr>
          <w:ilvl w:val="4"/>
          <w:numId w:val="2"/>
        </w:numPr>
        <w:tabs>
          <w:tab w:val="clear" w:pos="1728"/>
          <w:tab w:val="clear" w:pos="2880"/>
        </w:tabs>
      </w:pPr>
      <w:r w:rsidRPr="00554EFD">
        <w:lastRenderedPageBreak/>
        <w:t>Configuration(s):</w:t>
      </w:r>
    </w:p>
    <w:p w14:paraId="4F20DDBD" w14:textId="77777777" w:rsidR="00243274" w:rsidRPr="00554EFD" w:rsidRDefault="00243274" w:rsidP="0078611E">
      <w:pPr>
        <w:pStyle w:val="SubSub1"/>
        <w:numPr>
          <w:ilvl w:val="5"/>
          <w:numId w:val="2"/>
        </w:numPr>
      </w:pPr>
      <w:r w:rsidRPr="0078611E">
        <w:rPr>
          <w:rFonts w:ascii="Helvetica" w:hAnsi="Helvetica" w:cs="Helvetica-BoldOblique"/>
          <w:b/>
          <w:i/>
          <w:color w:val="0070C0"/>
        </w:rPr>
        <w:t>&lt;&lt;Type _____ - &gt;&gt;</w:t>
      </w:r>
      <w:r w:rsidRPr="00554EFD">
        <w:t>2-Button with Raise/Lower Control</w:t>
      </w:r>
      <w:r w:rsidR="00600065" w:rsidRPr="00554EFD">
        <w:t>.</w:t>
      </w:r>
    </w:p>
    <w:p w14:paraId="3AE775CD" w14:textId="77777777" w:rsidR="00243274" w:rsidRPr="00554EFD" w:rsidRDefault="00243274" w:rsidP="0078611E">
      <w:pPr>
        <w:pStyle w:val="SubSub1"/>
        <w:numPr>
          <w:ilvl w:val="5"/>
          <w:numId w:val="2"/>
        </w:numPr>
      </w:pPr>
      <w:r w:rsidRPr="0078611E">
        <w:rPr>
          <w:rFonts w:ascii="Helvetica" w:hAnsi="Helvetica" w:cs="Helvetica-BoldOblique"/>
          <w:b/>
          <w:i/>
          <w:color w:val="0070C0"/>
        </w:rPr>
        <w:t>&lt;&lt;Type _____ - &gt;&gt;</w:t>
      </w:r>
      <w:r w:rsidRPr="00554EFD">
        <w:t>3-Button with Raise/Lower Control</w:t>
      </w:r>
      <w:r w:rsidR="00600065" w:rsidRPr="00554EFD">
        <w:t>.</w:t>
      </w:r>
    </w:p>
    <w:p w14:paraId="5C9F00A7" w14:textId="77777777" w:rsidR="00243274" w:rsidRPr="00554EFD" w:rsidRDefault="00243274" w:rsidP="0078611E">
      <w:pPr>
        <w:pStyle w:val="SubSub1"/>
        <w:numPr>
          <w:ilvl w:val="5"/>
          <w:numId w:val="2"/>
        </w:numPr>
      </w:pPr>
      <w:r w:rsidRPr="0078611E">
        <w:rPr>
          <w:rFonts w:ascii="Helvetica" w:hAnsi="Helvetica" w:cs="Helvetica-BoldOblique"/>
          <w:b/>
          <w:i/>
          <w:color w:val="0070C0"/>
        </w:rPr>
        <w:t>&lt;&lt;Type _____ - &gt;&gt;</w:t>
      </w:r>
      <w:r w:rsidRPr="00554EFD">
        <w:t>4-Button</w:t>
      </w:r>
      <w:r w:rsidR="00600065" w:rsidRPr="00554EFD">
        <w:t>.</w:t>
      </w:r>
    </w:p>
    <w:p w14:paraId="5AE8F5EF" w14:textId="77777777" w:rsidR="00243274" w:rsidRPr="00554EFD" w:rsidRDefault="00243274" w:rsidP="0078611E">
      <w:pPr>
        <w:pStyle w:val="SubSub1"/>
        <w:numPr>
          <w:ilvl w:val="4"/>
          <w:numId w:val="2"/>
        </w:numPr>
        <w:tabs>
          <w:tab w:val="clear" w:pos="1728"/>
          <w:tab w:val="clear" w:pos="2880"/>
        </w:tabs>
      </w:pPr>
      <w:r w:rsidRPr="00554EFD">
        <w:t>Pedestal(s):</w:t>
      </w:r>
    </w:p>
    <w:p w14:paraId="362FC7EA" w14:textId="77777777" w:rsidR="00243274" w:rsidRPr="00554EFD" w:rsidRDefault="00243274" w:rsidP="0078611E">
      <w:pPr>
        <w:pStyle w:val="SubSub1"/>
        <w:numPr>
          <w:ilvl w:val="5"/>
          <w:numId w:val="2"/>
        </w:numPr>
      </w:pPr>
      <w:r w:rsidRPr="00554EFD">
        <w:t xml:space="preserve">Single Pedestal; </w:t>
      </w:r>
      <w:r w:rsidRPr="00554EFD">
        <w:rPr>
          <w:b/>
          <w:bCs/>
        </w:rPr>
        <w:t>Lutron Pico Pedestal Model L-PED1</w:t>
      </w:r>
      <w:r w:rsidRPr="00554EFD">
        <w:t>.</w:t>
      </w:r>
    </w:p>
    <w:p w14:paraId="621519AC" w14:textId="77777777" w:rsidR="00243274" w:rsidRPr="00554EFD" w:rsidRDefault="00243274" w:rsidP="0078611E">
      <w:pPr>
        <w:pStyle w:val="SubSub1"/>
        <w:numPr>
          <w:ilvl w:val="5"/>
          <w:numId w:val="2"/>
        </w:numPr>
      </w:pPr>
      <w:r w:rsidRPr="00554EFD">
        <w:t xml:space="preserve">Double Pedestal; </w:t>
      </w:r>
      <w:r w:rsidRPr="00554EFD">
        <w:rPr>
          <w:b/>
          <w:bCs/>
        </w:rPr>
        <w:t>Lutron Pico Pedestal Model L-PED2</w:t>
      </w:r>
      <w:r w:rsidRPr="00554EFD">
        <w:t>.</w:t>
      </w:r>
    </w:p>
    <w:p w14:paraId="5E86C821" w14:textId="77777777" w:rsidR="00243274" w:rsidRPr="00554EFD" w:rsidRDefault="00243274" w:rsidP="0078611E">
      <w:pPr>
        <w:pStyle w:val="SubSub1"/>
        <w:numPr>
          <w:ilvl w:val="5"/>
          <w:numId w:val="2"/>
        </w:numPr>
        <w:rPr>
          <w:lang w:val="es-ES"/>
        </w:rPr>
      </w:pPr>
      <w:r w:rsidRPr="00554EFD">
        <w:rPr>
          <w:lang w:val="es-ES"/>
        </w:rPr>
        <w:t xml:space="preserve">Triple Pedestal; </w:t>
      </w:r>
      <w:r w:rsidRPr="00554EFD">
        <w:rPr>
          <w:b/>
          <w:bCs/>
          <w:lang w:val="es-ES"/>
        </w:rPr>
        <w:t>Lutron Pico Pedestal Model L-PED3</w:t>
      </w:r>
      <w:r w:rsidRPr="00554EFD">
        <w:rPr>
          <w:lang w:val="es-ES"/>
        </w:rPr>
        <w:t>.</w:t>
      </w:r>
    </w:p>
    <w:p w14:paraId="73B8825C" w14:textId="77777777" w:rsidR="00243274" w:rsidRPr="00554EFD" w:rsidRDefault="00243274" w:rsidP="0078611E">
      <w:pPr>
        <w:pStyle w:val="SubSub1"/>
        <w:numPr>
          <w:ilvl w:val="5"/>
          <w:numId w:val="2"/>
        </w:numPr>
        <w:rPr>
          <w:lang w:val="es-ES"/>
        </w:rPr>
      </w:pPr>
      <w:r w:rsidRPr="00554EFD">
        <w:rPr>
          <w:lang w:val="es-ES"/>
        </w:rPr>
        <w:t xml:space="preserve">Quadruple Pedestal; </w:t>
      </w:r>
      <w:r w:rsidRPr="00554EFD">
        <w:rPr>
          <w:b/>
          <w:bCs/>
          <w:lang w:val="es-ES"/>
        </w:rPr>
        <w:t>Lutron Pico Pedestal Model L-PED4</w:t>
      </w:r>
      <w:r w:rsidRPr="00554EFD">
        <w:rPr>
          <w:lang w:val="es-ES"/>
        </w:rPr>
        <w:t>.</w:t>
      </w:r>
    </w:p>
    <w:p w14:paraId="086E049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Wired Keyswitch:</w:t>
      </w:r>
    </w:p>
    <w:p w14:paraId="7FB3411D"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Product: </w:t>
      </w:r>
      <w:r w:rsidRPr="00554EFD">
        <w:rPr>
          <w:rFonts w:ascii="Helvetica" w:hAnsi="Helvetica" w:cs="Helvetica"/>
          <w:b/>
          <w:i/>
        </w:rPr>
        <w:t>Lutron QS Keyswitch</w:t>
      </w:r>
      <w:r w:rsidRPr="00554EFD">
        <w:rPr>
          <w:rFonts w:ascii="Helvetica" w:hAnsi="Helvetica" w:cs="Helvetica"/>
        </w:rPr>
        <w:t>.</w:t>
      </w:r>
    </w:p>
    <w:p w14:paraId="1AD5E614" w14:textId="77777777" w:rsidR="002B4BAB" w:rsidRPr="00554EFD" w:rsidRDefault="002B4BAB" w:rsidP="0078611E">
      <w:pPr>
        <w:numPr>
          <w:ilvl w:val="3"/>
          <w:numId w:val="2"/>
        </w:numPr>
        <w:autoSpaceDE w:val="0"/>
        <w:autoSpaceDN w:val="0"/>
        <w:adjustRightInd w:val="0"/>
        <w:rPr>
          <w:rFonts w:ascii="Helvetica" w:hAnsi="Helvetica" w:cs="Helvetica"/>
        </w:rPr>
      </w:pPr>
      <w:r w:rsidRPr="00554EFD">
        <w:rPr>
          <w:rFonts w:ascii="Helvetica" w:hAnsi="Helvetica" w:cs="Helvetica"/>
        </w:rPr>
        <w:t>Power: Class 2 (low voltage). </w:t>
      </w:r>
    </w:p>
    <w:p w14:paraId="1AE86083" w14:textId="77777777" w:rsidR="002B4BAB" w:rsidRPr="00554EFD" w:rsidRDefault="002B4BAB" w:rsidP="0078611E">
      <w:pPr>
        <w:numPr>
          <w:ilvl w:val="3"/>
          <w:numId w:val="2"/>
        </w:numPr>
        <w:autoSpaceDE w:val="0"/>
        <w:autoSpaceDN w:val="0"/>
        <w:adjustRightInd w:val="0"/>
        <w:rPr>
          <w:rFonts w:ascii="Helvetica" w:hAnsi="Helvetica" w:cs="Helvetica"/>
        </w:rPr>
      </w:pPr>
      <w:r w:rsidRPr="00554EFD">
        <w:rPr>
          <w:rFonts w:ascii="Helvetica" w:hAnsi="Helvetica" w:cs="Helvetica"/>
        </w:rPr>
        <w:t>Utilize RS485 wiring for low-voltage communications link. </w:t>
      </w:r>
    </w:p>
    <w:p w14:paraId="5FCB53DC" w14:textId="77777777" w:rsidR="006F28EC" w:rsidRPr="00554EFD" w:rsidRDefault="006F28EC" w:rsidP="006F28EC">
      <w:pPr>
        <w:pStyle w:val="Note"/>
      </w:pPr>
      <w:r w:rsidRPr="00554EFD">
        <w:t>To help building occupants understand how to use the lighting control system, engraving requirements should be included for all controls. Engraving details should include text size and style.</w:t>
      </w:r>
    </w:p>
    <w:p w14:paraId="165D09B3" w14:textId="77777777" w:rsidR="002B4BAB" w:rsidRPr="00554EFD" w:rsidRDefault="002B4BAB"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Engrave wall stations with button, zone, and scene descriptions </w:t>
      </w:r>
      <w:r w:rsidRPr="00554EFD">
        <w:rPr>
          <w:rFonts w:ascii="Helvetica" w:hAnsi="Helvetica" w:cs="Helvetica"/>
          <w:b/>
          <w:bCs/>
          <w:i/>
          <w:iCs/>
        </w:rPr>
        <w:t>&lt;&lt;as indicated on the drawings; to be selected by Architect; or _________&gt;&gt;</w:t>
      </w:r>
      <w:r w:rsidRPr="00554EFD">
        <w:rPr>
          <w:rFonts w:ascii="Helvetica" w:hAnsi="Helvetica" w:cs="Helvetica"/>
        </w:rPr>
        <w:t>. </w:t>
      </w:r>
    </w:p>
    <w:p w14:paraId="0A49C54A" w14:textId="77777777" w:rsidR="000250AE" w:rsidRPr="00554EFD" w:rsidRDefault="000250AE" w:rsidP="000250AE">
      <w:pPr>
        <w:pStyle w:val="Note"/>
      </w:pPr>
      <w:r w:rsidRPr="00554EFD">
        <w:t>If more than one model is required, the optional choice can be used to assign type designations. Make sure that designations indicated on the drawings are consistent with those specified here.</w:t>
      </w:r>
    </w:p>
    <w:p w14:paraId="4B22504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Configuration:</w:t>
      </w:r>
    </w:p>
    <w:p w14:paraId="7E6E3D3B"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BoldOblique"/>
          <w:b/>
          <w:i/>
          <w:color w:val="0070C0"/>
        </w:rPr>
        <w:t>&lt;&lt;Type _____ - &gt;&gt;</w:t>
      </w:r>
      <w:r w:rsidRPr="00554EFD">
        <w:rPr>
          <w:rFonts w:ascii="Helvetica" w:hAnsi="Helvetica" w:cs="Helvetica"/>
        </w:rPr>
        <w:t>Three position, momentary,</w:t>
      </w:r>
      <w:r w:rsidR="00847907" w:rsidRPr="00554EFD">
        <w:rPr>
          <w:rFonts w:ascii="Helvetica" w:hAnsi="Helvetica" w:cs="Helvetica"/>
        </w:rPr>
        <w:t xml:space="preserve"> </w:t>
      </w:r>
      <w:r w:rsidRPr="00554EFD">
        <w:rPr>
          <w:rFonts w:ascii="Helvetica" w:hAnsi="Helvetica" w:cs="Helvetica"/>
        </w:rPr>
        <w:t>center position key removal</w:t>
      </w:r>
      <w:r w:rsidRPr="00554EFD">
        <w:rPr>
          <w:rFonts w:ascii="Helvetica" w:hAnsi="Helvetica" w:cs="Helvetica-BoldOblique"/>
          <w:b/>
          <w:i/>
        </w:rPr>
        <w:t>; Lutron Model QSWS2-KSI-3MOC</w:t>
      </w:r>
      <w:r w:rsidRPr="00554EFD">
        <w:rPr>
          <w:rFonts w:ascii="Helvetica" w:hAnsi="Helvetica" w:cs="Helvetica"/>
        </w:rPr>
        <w:t>.</w:t>
      </w:r>
    </w:p>
    <w:p w14:paraId="662FFC4A" w14:textId="77777777" w:rsidR="00683FB5" w:rsidRPr="00554EFD" w:rsidRDefault="00931F71" w:rsidP="0078611E">
      <w:pPr>
        <w:numPr>
          <w:ilvl w:val="4"/>
          <w:numId w:val="2"/>
        </w:numPr>
        <w:autoSpaceDE w:val="0"/>
        <w:autoSpaceDN w:val="0"/>
        <w:adjustRightInd w:val="0"/>
        <w:rPr>
          <w:rFonts w:ascii="Helvetica" w:hAnsi="Helvetica" w:cs="Helvetica"/>
        </w:rPr>
      </w:pPr>
      <w:r w:rsidRPr="00554EFD">
        <w:rPr>
          <w:rFonts w:ascii="Helvetica" w:hAnsi="Helvetica" w:cs="Helvetica-BoldOblique"/>
          <w:b/>
          <w:i/>
          <w:color w:val="0070C0"/>
        </w:rPr>
        <w:t>&lt;&lt;Type _____ - &gt;&gt;</w:t>
      </w:r>
      <w:r w:rsidR="00683FB5" w:rsidRPr="00554EFD">
        <w:rPr>
          <w:rFonts w:ascii="Helvetica" w:hAnsi="Helvetica" w:cs="Helvetica"/>
        </w:rPr>
        <w:t>Three position, maintained,</w:t>
      </w:r>
      <w:r w:rsidR="00847907" w:rsidRPr="00554EFD">
        <w:rPr>
          <w:rFonts w:ascii="Helvetica" w:hAnsi="Helvetica" w:cs="Helvetica"/>
        </w:rPr>
        <w:t xml:space="preserve"> </w:t>
      </w:r>
      <w:r w:rsidR="00683FB5" w:rsidRPr="00554EFD">
        <w:rPr>
          <w:rFonts w:ascii="Helvetica" w:hAnsi="Helvetica" w:cs="Helvetica"/>
        </w:rPr>
        <w:t>center position key removal</w:t>
      </w:r>
      <w:r w:rsidR="00683FB5" w:rsidRPr="00554EFD">
        <w:rPr>
          <w:rFonts w:ascii="Helvetica" w:hAnsi="Helvetica" w:cs="Helvetica-BoldOblique"/>
          <w:b/>
          <w:i/>
        </w:rPr>
        <w:t>; Lutron Model QSWS2-KSI-3MAC</w:t>
      </w:r>
      <w:r w:rsidR="00683FB5" w:rsidRPr="00554EFD">
        <w:rPr>
          <w:rFonts w:ascii="Helvetica" w:hAnsi="Helvetica" w:cs="Helvetica"/>
        </w:rPr>
        <w:t>.</w:t>
      </w:r>
    </w:p>
    <w:p w14:paraId="59EE8676" w14:textId="77777777" w:rsidR="00683FB5" w:rsidRPr="00554EFD" w:rsidRDefault="00931F71" w:rsidP="0078611E">
      <w:pPr>
        <w:numPr>
          <w:ilvl w:val="4"/>
          <w:numId w:val="2"/>
        </w:numPr>
        <w:autoSpaceDE w:val="0"/>
        <w:autoSpaceDN w:val="0"/>
        <w:adjustRightInd w:val="0"/>
        <w:rPr>
          <w:rFonts w:ascii="Helvetica" w:hAnsi="Helvetica" w:cs="Helvetica"/>
        </w:rPr>
      </w:pPr>
      <w:r w:rsidRPr="00554EFD">
        <w:rPr>
          <w:rFonts w:ascii="Helvetica" w:hAnsi="Helvetica" w:cs="Helvetica-BoldOblique"/>
          <w:b/>
          <w:i/>
          <w:color w:val="0070C0"/>
        </w:rPr>
        <w:t>&lt;&lt;Type _____ - &gt;&gt;</w:t>
      </w:r>
      <w:r w:rsidR="00683FB5" w:rsidRPr="00554EFD">
        <w:rPr>
          <w:rFonts w:ascii="Helvetica" w:hAnsi="Helvetica" w:cs="Helvetica"/>
        </w:rPr>
        <w:t>Two position, maintained,</w:t>
      </w:r>
      <w:r w:rsidR="00847907" w:rsidRPr="00554EFD">
        <w:rPr>
          <w:rFonts w:ascii="Helvetica" w:hAnsi="Helvetica" w:cs="Helvetica"/>
        </w:rPr>
        <w:t xml:space="preserve"> </w:t>
      </w:r>
      <w:r w:rsidR="00683FB5" w:rsidRPr="00554EFD">
        <w:rPr>
          <w:rFonts w:ascii="Helvetica" w:hAnsi="Helvetica" w:cs="Helvetica"/>
        </w:rPr>
        <w:t>center position key removal</w:t>
      </w:r>
      <w:r w:rsidR="00683FB5" w:rsidRPr="00554EFD">
        <w:rPr>
          <w:rFonts w:ascii="Helvetica" w:hAnsi="Helvetica" w:cs="Helvetica-BoldOblique"/>
          <w:b/>
          <w:i/>
        </w:rPr>
        <w:t>; Lutron Model QSWS2-KSI-2MAC</w:t>
      </w:r>
      <w:r w:rsidR="00683FB5" w:rsidRPr="00554EFD">
        <w:rPr>
          <w:rFonts w:ascii="Helvetica" w:hAnsi="Helvetica" w:cs="Helvetica"/>
        </w:rPr>
        <w:t>.</w:t>
      </w:r>
    </w:p>
    <w:p w14:paraId="2EA94611" w14:textId="77777777" w:rsidR="00683FB5" w:rsidRPr="00554EFD" w:rsidRDefault="00931F71" w:rsidP="0078611E">
      <w:pPr>
        <w:numPr>
          <w:ilvl w:val="4"/>
          <w:numId w:val="2"/>
        </w:numPr>
        <w:autoSpaceDE w:val="0"/>
        <w:autoSpaceDN w:val="0"/>
        <w:adjustRightInd w:val="0"/>
        <w:rPr>
          <w:rFonts w:ascii="Helvetica" w:hAnsi="Helvetica" w:cs="Helvetica"/>
        </w:rPr>
      </w:pPr>
      <w:r w:rsidRPr="00554EFD">
        <w:rPr>
          <w:rFonts w:ascii="Helvetica" w:hAnsi="Helvetica" w:cs="Helvetica-BoldOblique"/>
          <w:b/>
          <w:i/>
          <w:color w:val="0070C0"/>
        </w:rPr>
        <w:t>&lt;&lt;Type _____ - &gt;&gt;</w:t>
      </w:r>
      <w:r w:rsidR="00683FB5" w:rsidRPr="00554EFD">
        <w:rPr>
          <w:rFonts w:ascii="Helvetica" w:hAnsi="Helvetica" w:cs="Helvetica"/>
        </w:rPr>
        <w:t>Two position, maintained, any</w:t>
      </w:r>
      <w:r w:rsidR="00847907" w:rsidRPr="00554EFD">
        <w:rPr>
          <w:rFonts w:ascii="Helvetica" w:hAnsi="Helvetica" w:cs="Helvetica"/>
        </w:rPr>
        <w:t xml:space="preserve"> </w:t>
      </w:r>
      <w:r w:rsidR="00683FB5" w:rsidRPr="00554EFD">
        <w:rPr>
          <w:rFonts w:ascii="Helvetica" w:hAnsi="Helvetica" w:cs="Helvetica"/>
        </w:rPr>
        <w:t>position key removal</w:t>
      </w:r>
      <w:r w:rsidR="00683FB5" w:rsidRPr="00554EFD">
        <w:rPr>
          <w:rFonts w:ascii="Helvetica" w:hAnsi="Helvetica" w:cs="Helvetica-BoldOblique"/>
          <w:b/>
          <w:i/>
        </w:rPr>
        <w:t>; Lutron Model QSWS2-KSI-2MAA</w:t>
      </w:r>
      <w:r w:rsidR="00683FB5" w:rsidRPr="00554EFD">
        <w:rPr>
          <w:rFonts w:ascii="Helvetica" w:hAnsi="Helvetica" w:cs="Helvetica"/>
        </w:rPr>
        <w:t>.</w:t>
      </w:r>
    </w:p>
    <w:p w14:paraId="2EF1D4EA" w14:textId="77777777" w:rsidR="00CF4BC4" w:rsidRPr="00554EFD" w:rsidRDefault="00CF4BC4"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Finish: </w:t>
      </w:r>
      <w:r w:rsidRPr="00554EFD">
        <w:rPr>
          <w:rFonts w:ascii="Helvetica" w:hAnsi="Helvetica" w:cs="Helvetica-BoldOblique"/>
          <w:b/>
          <w:i/>
          <w:color w:val="0070C0"/>
        </w:rPr>
        <w:t>&lt;&lt;As specified for wall controls in "Device Finishes" under General Requirements above; White, unless otherwise indicated; Custom colors to be selected by Architect; As indicated on drawings; or __________&gt;&gt;</w:t>
      </w:r>
      <w:r w:rsidRPr="00554EFD">
        <w:rPr>
          <w:rFonts w:ascii="Helvetica" w:hAnsi="Helvetica" w:cs="Helvetica"/>
        </w:rPr>
        <w:t>.</w:t>
      </w:r>
    </w:p>
    <w:p w14:paraId="0E81ED94" w14:textId="77777777" w:rsidR="00683FB5" w:rsidRPr="00554EFD" w:rsidRDefault="00683FB5" w:rsidP="000250AE">
      <w:pPr>
        <w:pStyle w:val="Note"/>
      </w:pPr>
      <w:r w:rsidRPr="00554EFD">
        <w:t>These interfaces enable the shade control system to receive or send a control</w:t>
      </w:r>
      <w:r w:rsidR="000250AE" w:rsidRPr="00554EFD">
        <w:t xml:space="preserve"> </w:t>
      </w:r>
      <w:r w:rsidRPr="00554EFD">
        <w:t>signal to or from another system (Partitioning, Occupancy, A/V, BMS). Include this article if control over</w:t>
      </w:r>
      <w:r w:rsidR="000250AE" w:rsidRPr="00554EFD">
        <w:t xml:space="preserve"> </w:t>
      </w:r>
      <w:r w:rsidRPr="00554EFD">
        <w:t>the system through external inputs such as contact closure, Ethernet, RS232, building management</w:t>
      </w:r>
      <w:r w:rsidR="000250AE" w:rsidRPr="00554EFD">
        <w:t xml:space="preserve"> </w:t>
      </w:r>
      <w:r w:rsidRPr="00554EFD">
        <w:t>systems (BMS), etc. is required.</w:t>
      </w:r>
    </w:p>
    <w:p w14:paraId="2983EEB4"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Low-Voltage Control Interfaces:</w:t>
      </w:r>
    </w:p>
    <w:p w14:paraId="4569421D"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Provide low-voltage control interfaces as indicated or as required to control the loads as</w:t>
      </w:r>
      <w:r w:rsidR="00847907" w:rsidRPr="00554EFD">
        <w:rPr>
          <w:rFonts w:ascii="Helvetica" w:hAnsi="Helvetica" w:cs="Helvetica"/>
        </w:rPr>
        <w:t xml:space="preserve"> </w:t>
      </w:r>
      <w:r w:rsidRPr="00554EFD">
        <w:rPr>
          <w:rFonts w:ascii="Helvetica" w:hAnsi="Helvetica" w:cs="Helvetica"/>
        </w:rPr>
        <w:t>indicated.</w:t>
      </w:r>
    </w:p>
    <w:p w14:paraId="721A1A6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UL listed.</w:t>
      </w:r>
    </w:p>
    <w:p w14:paraId="6E734F9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Contact Closure Interface:</w:t>
      </w:r>
    </w:p>
    <w:p w14:paraId="58C0FEA3"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Product: </w:t>
      </w:r>
      <w:r w:rsidRPr="00554EFD">
        <w:rPr>
          <w:rFonts w:ascii="Helvetica" w:hAnsi="Helvetica" w:cs="Helvetica"/>
          <w:b/>
          <w:i/>
        </w:rPr>
        <w:t>Lutron Model QSE-IO</w:t>
      </w:r>
      <w:r w:rsidRPr="00554EFD">
        <w:rPr>
          <w:rFonts w:ascii="Helvetica" w:hAnsi="Helvetica" w:cs="Helvetica"/>
        </w:rPr>
        <w:t>.</w:t>
      </w:r>
    </w:p>
    <w:p w14:paraId="7EF5A8A0"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5 outputs and 5 inputs on the same device</w:t>
      </w:r>
      <w:r w:rsidR="00317190" w:rsidRPr="00554EFD">
        <w:rPr>
          <w:rFonts w:ascii="Helvetica" w:hAnsi="Helvetica" w:cs="Helvetica"/>
        </w:rPr>
        <w:t>.</w:t>
      </w:r>
    </w:p>
    <w:p w14:paraId="3152F42B"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Inputs configurable as momentary, maintained, or pulsed</w:t>
      </w:r>
      <w:r w:rsidR="00317190" w:rsidRPr="00554EFD">
        <w:rPr>
          <w:rFonts w:ascii="Helvetica" w:hAnsi="Helvetica" w:cs="Helvetica"/>
        </w:rPr>
        <w:t>.</w:t>
      </w:r>
    </w:p>
    <w:p w14:paraId="566DDAC7" w14:textId="77777777" w:rsidR="00D0030D" w:rsidRPr="00554EFD" w:rsidRDefault="00D0030D" w:rsidP="0078611E">
      <w:pPr>
        <w:numPr>
          <w:ilvl w:val="5"/>
          <w:numId w:val="2"/>
        </w:numPr>
        <w:autoSpaceDE w:val="0"/>
        <w:autoSpaceDN w:val="0"/>
        <w:adjustRightInd w:val="0"/>
        <w:rPr>
          <w:rFonts w:ascii="Helvetica" w:hAnsi="Helvetica" w:cs="Helvetica"/>
        </w:rPr>
      </w:pPr>
      <w:r w:rsidRPr="00554EFD">
        <w:rPr>
          <w:rFonts w:ascii="Helvetica" w:hAnsi="Helvetica" w:cs="Helvetica"/>
        </w:rPr>
        <w:t>Allowing dry contact, solid state, open collector, or active-low (NPN)/active-high (PNP)</w:t>
      </w:r>
      <w:r w:rsidR="00317190" w:rsidRPr="00554EFD">
        <w:rPr>
          <w:rFonts w:ascii="Helvetica" w:hAnsi="Helvetica" w:cs="Helvetica"/>
        </w:rPr>
        <w:t>.</w:t>
      </w:r>
    </w:p>
    <w:p w14:paraId="4F6EF73B"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Outputs configurable as momentary, maintained, or pulsed</w:t>
      </w:r>
      <w:r w:rsidR="00317190" w:rsidRPr="00554EFD">
        <w:rPr>
          <w:rFonts w:ascii="Helvetica" w:hAnsi="Helvetica" w:cs="Helvetica"/>
        </w:rPr>
        <w:t>.</w:t>
      </w:r>
    </w:p>
    <w:p w14:paraId="6F0F84B2" w14:textId="77777777" w:rsidR="00D0030D" w:rsidRPr="00554EFD" w:rsidRDefault="00D0030D" w:rsidP="0078611E">
      <w:pPr>
        <w:numPr>
          <w:ilvl w:val="4"/>
          <w:numId w:val="2"/>
        </w:numPr>
        <w:autoSpaceDE w:val="0"/>
        <w:autoSpaceDN w:val="0"/>
        <w:adjustRightInd w:val="0"/>
        <w:rPr>
          <w:rFonts w:ascii="Helvetica" w:hAnsi="Helvetica" w:cs="Helvetica"/>
        </w:rPr>
      </w:pPr>
      <w:r w:rsidRPr="00554EFD">
        <w:rPr>
          <w:rFonts w:ascii="Helvetica" w:hAnsi="Helvetica" w:cs="Helvetica"/>
        </w:rPr>
        <w:t>Outputs allow for both normally open (NO) and normally closed (NC) connections</w:t>
      </w:r>
      <w:r w:rsidR="00317190" w:rsidRPr="00554EFD">
        <w:rPr>
          <w:rFonts w:ascii="Helvetica" w:hAnsi="Helvetica" w:cs="Helvetica"/>
        </w:rPr>
        <w:t>.</w:t>
      </w:r>
    </w:p>
    <w:p w14:paraId="4162A0F1"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Wallbox Input Closure Interface:</w:t>
      </w:r>
    </w:p>
    <w:p w14:paraId="7FC51630" w14:textId="77777777" w:rsidR="00683FB5" w:rsidRPr="00554EFD" w:rsidRDefault="00683FB5" w:rsidP="0078611E">
      <w:pPr>
        <w:numPr>
          <w:ilvl w:val="4"/>
          <w:numId w:val="2"/>
        </w:numPr>
        <w:autoSpaceDE w:val="0"/>
        <w:autoSpaceDN w:val="0"/>
        <w:adjustRightInd w:val="0"/>
        <w:rPr>
          <w:rFonts w:ascii="Helvetica" w:hAnsi="Helvetica" w:cs="Helvetica"/>
          <w:lang w:val="fr-FR"/>
        </w:rPr>
      </w:pPr>
      <w:r w:rsidRPr="00554EFD">
        <w:rPr>
          <w:rFonts w:ascii="Helvetica" w:hAnsi="Helvetica" w:cs="Helvetica"/>
          <w:lang w:val="fr-FR"/>
        </w:rPr>
        <w:t xml:space="preserve">Product: </w:t>
      </w:r>
      <w:r w:rsidRPr="00554EFD">
        <w:rPr>
          <w:rFonts w:ascii="Helvetica" w:hAnsi="Helvetica" w:cs="Helvetica"/>
          <w:b/>
          <w:i/>
          <w:lang w:val="fr-FR"/>
        </w:rPr>
        <w:t>Lutron Model QSE-CI-WCI</w:t>
      </w:r>
      <w:r w:rsidRPr="00554EFD">
        <w:rPr>
          <w:rFonts w:ascii="Helvetica" w:hAnsi="Helvetica" w:cs="Helvetica"/>
          <w:lang w:val="fr-FR"/>
        </w:rPr>
        <w:t>.</w:t>
      </w:r>
    </w:p>
    <w:p w14:paraId="46F12B12"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RS232 and Ethernet Interface:</w:t>
      </w:r>
    </w:p>
    <w:p w14:paraId="2D0E204A"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 xml:space="preserve">Product: </w:t>
      </w:r>
      <w:r w:rsidRPr="00554EFD">
        <w:rPr>
          <w:rFonts w:ascii="Helvetica" w:hAnsi="Helvetica" w:cs="Helvetica"/>
          <w:b/>
          <w:i/>
        </w:rPr>
        <w:t>Lutron Model QSE-CI-NWK-E</w:t>
      </w:r>
      <w:r w:rsidRPr="00554EFD">
        <w:rPr>
          <w:rFonts w:ascii="Helvetica" w:hAnsi="Helvetica" w:cs="Helvetica"/>
        </w:rPr>
        <w:t>.</w:t>
      </w:r>
    </w:p>
    <w:p w14:paraId="11F98D0E"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control of:</w:t>
      </w:r>
    </w:p>
    <w:p w14:paraId="2DA50138"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Shade group presets.</w:t>
      </w:r>
    </w:p>
    <w:p w14:paraId="2E2C7E7D"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lastRenderedPageBreak/>
        <w:t>Fine-tuning of shade preset levels with raise/lower.</w:t>
      </w:r>
    </w:p>
    <w:p w14:paraId="7BFD3D46"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Simulate system wall station button presses and releases.</w:t>
      </w:r>
    </w:p>
    <w:p w14:paraId="3D24ABA7"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status monitoring of:</w:t>
      </w:r>
    </w:p>
    <w:p w14:paraId="42D9FE02"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Shade group status.</w:t>
      </w:r>
    </w:p>
    <w:p w14:paraId="3FF2727C"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Wall station button presses and releases.</w:t>
      </w:r>
    </w:p>
    <w:p w14:paraId="531EDE21" w14:textId="77777777" w:rsidR="00683FB5" w:rsidRPr="00554EFD" w:rsidRDefault="00683FB5" w:rsidP="0078611E">
      <w:pPr>
        <w:numPr>
          <w:ilvl w:val="5"/>
          <w:numId w:val="2"/>
        </w:numPr>
        <w:autoSpaceDE w:val="0"/>
        <w:autoSpaceDN w:val="0"/>
        <w:adjustRightInd w:val="0"/>
        <w:rPr>
          <w:rFonts w:ascii="Helvetica" w:hAnsi="Helvetica" w:cs="Helvetica"/>
        </w:rPr>
      </w:pPr>
      <w:r w:rsidRPr="00554EFD">
        <w:rPr>
          <w:rFonts w:ascii="Helvetica" w:hAnsi="Helvetica" w:cs="Helvetica"/>
        </w:rPr>
        <w:t>Wall station LEDs.</w:t>
      </w:r>
    </w:p>
    <w:p w14:paraId="623C851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Sensor Modules:</w:t>
      </w:r>
    </w:p>
    <w:p w14:paraId="46CA6273"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Products:</w:t>
      </w:r>
      <w:r w:rsidR="00D0030D" w:rsidRPr="00554EFD">
        <w:rPr>
          <w:rFonts w:ascii="Helvetica" w:hAnsi="Helvetica" w:cs="Helvetica"/>
        </w:rPr>
        <w:t xml:space="preserve"> </w:t>
      </w:r>
      <w:r w:rsidR="00D0030D" w:rsidRPr="00554EFD">
        <w:rPr>
          <w:rFonts w:ascii="Helvetica" w:hAnsi="Helvetica" w:cs="Helvetica"/>
          <w:b/>
          <w:i/>
        </w:rPr>
        <w:t>Lutron Model QSM.</w:t>
      </w:r>
    </w:p>
    <w:p w14:paraId="0BA198DB"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Provide wireless communication inputs for</w:t>
      </w:r>
      <w:r w:rsidR="00D0030D" w:rsidRPr="00554EFD">
        <w:rPr>
          <w:rFonts w:ascii="Helvetica" w:hAnsi="Helvetica" w:cs="Helvetica"/>
        </w:rPr>
        <w:t xml:space="preserve"> wireless controllers.</w:t>
      </w:r>
    </w:p>
    <w:p w14:paraId="5171BE9B" w14:textId="77777777" w:rsidR="00683FB5" w:rsidRPr="00554EFD" w:rsidRDefault="00683FB5"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RF Range: </w:t>
      </w:r>
      <w:r w:rsidRPr="00554EFD">
        <w:rPr>
          <w:rFonts w:ascii="Helvetica" w:hAnsi="Helvetica" w:cs="Helvetica-BoldOblique"/>
        </w:rPr>
        <w:t>30 feet (9 m) between sensor and compatible RF receiving</w:t>
      </w:r>
      <w:r w:rsidR="00847907" w:rsidRPr="00554EFD">
        <w:rPr>
          <w:rFonts w:ascii="Helvetica" w:hAnsi="Helvetica" w:cs="Helvetica-BoldOblique"/>
        </w:rPr>
        <w:t xml:space="preserve"> </w:t>
      </w:r>
      <w:r w:rsidRPr="00554EFD">
        <w:rPr>
          <w:rFonts w:ascii="Helvetica" w:hAnsi="Helvetica" w:cs="Helvetica-BoldOblique"/>
        </w:rPr>
        <w:t>devices.</w:t>
      </w:r>
    </w:p>
    <w:p w14:paraId="13AA313B"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RF Frequency: 434 MHz; operates in FCC governed frequency spectrum for</w:t>
      </w:r>
      <w:r w:rsidR="00847907" w:rsidRPr="00554EFD">
        <w:rPr>
          <w:rFonts w:ascii="Helvetica" w:hAnsi="Helvetica" w:cs="Helvetica"/>
        </w:rPr>
        <w:t xml:space="preserve"> </w:t>
      </w:r>
      <w:r w:rsidRPr="00554EFD">
        <w:rPr>
          <w:rFonts w:ascii="Helvetica" w:hAnsi="Helvetica" w:cs="Helvetica"/>
        </w:rPr>
        <w:t>periodic operation; continuous transmission spectrum is not permitted.</w:t>
      </w:r>
    </w:p>
    <w:p w14:paraId="032F4DA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Power Supplies: Provide as indicated or as required to power system devices and accessories.</w:t>
      </w:r>
    </w:p>
    <w:p w14:paraId="48C28909"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Product(s):</w:t>
      </w:r>
    </w:p>
    <w:p w14:paraId="6A0FECCB" w14:textId="77777777" w:rsidR="00C9358C" w:rsidRPr="00554EFD" w:rsidRDefault="00C9358C" w:rsidP="0078611E">
      <w:pPr>
        <w:numPr>
          <w:ilvl w:val="4"/>
          <w:numId w:val="2"/>
        </w:numPr>
        <w:autoSpaceDE w:val="0"/>
        <w:autoSpaceDN w:val="0"/>
        <w:adjustRightInd w:val="0"/>
        <w:rPr>
          <w:rFonts w:ascii="Helvetica" w:hAnsi="Helvetica" w:cs="Helvetica"/>
        </w:rPr>
      </w:pPr>
      <w:r w:rsidRPr="00554EFD">
        <w:rPr>
          <w:rFonts w:ascii="Helvetica" w:hAnsi="Helvetica" w:cs="Helvetica"/>
        </w:rPr>
        <w:t>Junction box-mounted power supply for shades, keypads, and accessories, and for providing additional low voltage power to communication link</w:t>
      </w:r>
      <w:r w:rsidRPr="00554EFD">
        <w:rPr>
          <w:rFonts w:ascii="Helvetica" w:hAnsi="Helvetica" w:cs="Helvetica-BoldOblique"/>
          <w:b/>
        </w:rPr>
        <w:t>; Lutron Model QSPS-J-1-35V</w:t>
      </w:r>
      <w:r w:rsidRPr="00554EFD">
        <w:rPr>
          <w:rFonts w:ascii="Helvetica" w:hAnsi="Helvetica" w:cs="Helvetica"/>
        </w:rPr>
        <w:t>; with miswire and thermal protection.</w:t>
      </w:r>
    </w:p>
    <w:p w14:paraId="7FFC265F" w14:textId="77777777" w:rsidR="00683FB5" w:rsidRPr="00554EFD" w:rsidRDefault="00683FB5" w:rsidP="0078611E">
      <w:pPr>
        <w:numPr>
          <w:ilvl w:val="4"/>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Plug-in power supply for shades, keypads, and accessories, and for providing</w:t>
      </w:r>
      <w:r w:rsidR="00847907" w:rsidRPr="00554EFD">
        <w:rPr>
          <w:rFonts w:ascii="Helvetica" w:hAnsi="Helvetica" w:cs="Helvetica"/>
        </w:rPr>
        <w:t xml:space="preserve"> </w:t>
      </w:r>
      <w:r w:rsidRPr="00554EFD">
        <w:rPr>
          <w:rFonts w:ascii="Helvetica" w:hAnsi="Helvetica" w:cs="Helvetica"/>
        </w:rPr>
        <w:t>additional low voltage power to communication link</w:t>
      </w:r>
      <w:r w:rsidRPr="00554EFD">
        <w:rPr>
          <w:rFonts w:ascii="Helvetica" w:hAnsi="Helvetica" w:cs="Helvetica-BoldOblique"/>
          <w:b/>
          <w:i/>
        </w:rPr>
        <w:t>; Lutron Model QSPS-P1-1-</w:t>
      </w:r>
      <w:r w:rsidR="005D33A9" w:rsidRPr="00554EFD">
        <w:rPr>
          <w:rFonts w:ascii="Helvetica" w:hAnsi="Helvetica" w:cs="Helvetica-BoldOblique"/>
          <w:b/>
          <w:i/>
        </w:rPr>
        <w:t>35V</w:t>
      </w:r>
      <w:r w:rsidRPr="00554EFD">
        <w:rPr>
          <w:rFonts w:ascii="Helvetica" w:hAnsi="Helvetica" w:cs="Helvetica"/>
        </w:rPr>
        <w:t>; with miswire protection; powered from standard</w:t>
      </w:r>
      <w:r w:rsidR="00847907" w:rsidRPr="00554EFD">
        <w:rPr>
          <w:rFonts w:ascii="Helvetica" w:hAnsi="Helvetica" w:cs="Helvetica"/>
        </w:rPr>
        <w:t xml:space="preserve"> </w:t>
      </w:r>
      <w:r w:rsidRPr="00554EFD">
        <w:rPr>
          <w:rFonts w:ascii="Helvetica" w:hAnsi="Helvetica" w:cs="Helvetica"/>
        </w:rPr>
        <w:t xml:space="preserve">receptacle using cord </w:t>
      </w:r>
      <w:r w:rsidRPr="00554EFD">
        <w:rPr>
          <w:rFonts w:ascii="Helvetica" w:hAnsi="Helvetica" w:cs="Helvetica-BoldOblique"/>
        </w:rPr>
        <w:t>6 feet (1.8 m) in length</w:t>
      </w:r>
      <w:r w:rsidR="007E311A" w:rsidRPr="00554EFD">
        <w:rPr>
          <w:rFonts w:ascii="Helvetica" w:hAnsi="Helvetica" w:cs="Helvetica-BoldOblique"/>
        </w:rPr>
        <w:t>; complies with DOE Level VI regulation</w:t>
      </w:r>
      <w:r w:rsidRPr="00554EFD">
        <w:rPr>
          <w:rFonts w:ascii="Helvetica" w:hAnsi="Helvetica" w:cs="Helvetica-BoldOblique"/>
        </w:rPr>
        <w:t>.</w:t>
      </w:r>
    </w:p>
    <w:p w14:paraId="075909AB" w14:textId="77777777" w:rsidR="00C31F56" w:rsidRPr="00554EFD" w:rsidRDefault="00C31F56" w:rsidP="00C31F56">
      <w:pPr>
        <w:pStyle w:val="Note"/>
      </w:pPr>
      <w:r w:rsidRPr="00554EFD">
        <w:t>Weight of the following power supply panel is 15 lbs (6.8 kg).</w:t>
      </w:r>
    </w:p>
    <w:p w14:paraId="7DD4A209"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Ten output power supply panel for shades, keypads and accessories, and for</w:t>
      </w:r>
      <w:r w:rsidR="001D38CA" w:rsidRPr="00554EFD">
        <w:rPr>
          <w:rFonts w:ascii="Helvetica" w:hAnsi="Helvetica" w:cs="Helvetica"/>
        </w:rPr>
        <w:t xml:space="preserve"> </w:t>
      </w:r>
      <w:r w:rsidRPr="00554EFD">
        <w:rPr>
          <w:rFonts w:ascii="Helvetica" w:hAnsi="Helvetica" w:cs="Helvetica"/>
        </w:rPr>
        <w:t>providing additional low voltage power to communication link</w:t>
      </w:r>
      <w:r w:rsidRPr="00554EFD">
        <w:rPr>
          <w:rFonts w:ascii="Helvetica" w:hAnsi="Helvetica" w:cs="Helvetica-BoldOblique"/>
          <w:b/>
          <w:i/>
        </w:rPr>
        <w:t>; Lutron Model</w:t>
      </w:r>
      <w:r w:rsidR="001D38CA" w:rsidRPr="00554EFD">
        <w:rPr>
          <w:rFonts w:ascii="Helvetica" w:hAnsi="Helvetica" w:cs="Helvetica-BoldOblique"/>
          <w:b/>
          <w:i/>
        </w:rPr>
        <w:t xml:space="preserve"> </w:t>
      </w:r>
      <w:r w:rsidRPr="00554EFD">
        <w:rPr>
          <w:rFonts w:ascii="Helvetica" w:hAnsi="Helvetica" w:cs="Helvetica-BoldOblique"/>
          <w:b/>
          <w:i/>
        </w:rPr>
        <w:t>QSPS-</w:t>
      </w:r>
      <w:r w:rsidR="007E311A" w:rsidRPr="00554EFD">
        <w:rPr>
          <w:rFonts w:ascii="Helvetica" w:hAnsi="Helvetica" w:cs="Helvetica-BoldOblique"/>
          <w:b/>
          <w:i/>
        </w:rPr>
        <w:t>10PNL</w:t>
      </w:r>
      <w:r w:rsidR="007E311A" w:rsidRPr="00554EFD">
        <w:rPr>
          <w:rFonts w:ascii="Helvetica" w:hAnsi="Helvetica" w:cs="Helvetica"/>
        </w:rPr>
        <w:t xml:space="preserve">; no replaceable fuses required for overload/miswire protection; </w:t>
      </w:r>
      <w:r w:rsidR="005F2E8C" w:rsidRPr="00554EFD">
        <w:rPr>
          <w:rFonts w:ascii="Helvetica" w:hAnsi="Helvetica" w:cs="Helvetica"/>
        </w:rPr>
        <w:t xml:space="preserve">automatically resets after overload trip; </w:t>
      </w:r>
      <w:r w:rsidR="007E311A" w:rsidRPr="00554EFD">
        <w:rPr>
          <w:rFonts w:ascii="Helvetica" w:hAnsi="Helvetica" w:cs="Helvetica"/>
        </w:rPr>
        <w:t>contains DOE Level VI Compliant power supplies</w:t>
      </w:r>
      <w:r w:rsidRPr="00554EFD">
        <w:rPr>
          <w:rFonts w:ascii="Helvetica" w:hAnsi="Helvetica" w:cs="Helvetica"/>
        </w:rPr>
        <w:t>.</w:t>
      </w:r>
    </w:p>
    <w:p w14:paraId="615926F5" w14:textId="77777777" w:rsidR="00C31F56" w:rsidRPr="00554EFD" w:rsidRDefault="00C31F56" w:rsidP="00C31F56">
      <w:pPr>
        <w:pStyle w:val="Note"/>
      </w:pPr>
      <w:r w:rsidRPr="00554EFD">
        <w:t>Weight of the following power supply panel is 15 lbs (6.8 kg).</w:t>
      </w:r>
    </w:p>
    <w:p w14:paraId="3438703A" w14:textId="77777777" w:rsidR="001863E5" w:rsidRPr="00554EFD" w:rsidRDefault="001863E5" w:rsidP="0078611E">
      <w:pPr>
        <w:numPr>
          <w:ilvl w:val="4"/>
          <w:numId w:val="2"/>
        </w:numPr>
        <w:autoSpaceDE w:val="0"/>
        <w:autoSpaceDN w:val="0"/>
        <w:adjustRightInd w:val="0"/>
        <w:rPr>
          <w:rFonts w:ascii="Helvetica" w:hAnsi="Helvetica" w:cs="Helvetica"/>
        </w:rPr>
      </w:pPr>
      <w:r w:rsidRPr="00554EFD">
        <w:rPr>
          <w:rFonts w:ascii="Helvetica" w:hAnsi="Helvetica" w:cs="Helvetica"/>
        </w:rPr>
        <w:t>Ten output power supply panel for wireless shades, keypads and accessories, and for providing additional low voltage power to communication link</w:t>
      </w:r>
      <w:r w:rsidRPr="00554EFD">
        <w:rPr>
          <w:rFonts w:ascii="Helvetica" w:hAnsi="Helvetica" w:cs="Helvetica-BoldOblique"/>
          <w:b/>
          <w:i/>
        </w:rPr>
        <w:t>; Lutron Model QSPSY-</w:t>
      </w:r>
      <w:r w:rsidR="007E311A" w:rsidRPr="00554EFD">
        <w:rPr>
          <w:rFonts w:ascii="Helvetica" w:hAnsi="Helvetica" w:cs="Helvetica-BoldOblique"/>
          <w:b/>
          <w:i/>
        </w:rPr>
        <w:t>10PNL</w:t>
      </w:r>
      <w:r w:rsidR="007E311A" w:rsidRPr="00554EFD">
        <w:rPr>
          <w:rFonts w:ascii="Helvetica" w:hAnsi="Helvetica" w:cs="Helvetica"/>
        </w:rPr>
        <w:t xml:space="preserve">; no replaceable fuses required for overload/miswire protection; </w:t>
      </w:r>
      <w:r w:rsidR="005F2E8C" w:rsidRPr="00554EFD">
        <w:rPr>
          <w:rFonts w:ascii="Helvetica" w:hAnsi="Helvetica" w:cs="Helvetica"/>
        </w:rPr>
        <w:t xml:space="preserve">automatically resets after overload trip; </w:t>
      </w:r>
      <w:r w:rsidR="007E311A" w:rsidRPr="00554EFD">
        <w:rPr>
          <w:rFonts w:ascii="Helvetica" w:hAnsi="Helvetica" w:cs="Helvetica"/>
        </w:rPr>
        <w:t>contains DOE Level VI Compliant power supplies</w:t>
      </w:r>
      <w:r w:rsidRPr="00554EFD">
        <w:rPr>
          <w:rFonts w:ascii="Helvetica" w:hAnsi="Helvetica" w:cs="Helvetica"/>
        </w:rPr>
        <w:t>.</w:t>
      </w:r>
    </w:p>
    <w:p w14:paraId="74363822" w14:textId="77777777" w:rsidR="00683FB5" w:rsidRPr="00554EFD" w:rsidRDefault="00683FB5" w:rsidP="0078611E">
      <w:pPr>
        <w:numPr>
          <w:ilvl w:val="4"/>
          <w:numId w:val="2"/>
        </w:numPr>
        <w:autoSpaceDE w:val="0"/>
        <w:autoSpaceDN w:val="0"/>
        <w:adjustRightInd w:val="0"/>
        <w:rPr>
          <w:rFonts w:ascii="Helvetica" w:hAnsi="Helvetica" w:cs="Helvetica"/>
        </w:rPr>
      </w:pPr>
      <w:r w:rsidRPr="00554EFD">
        <w:rPr>
          <w:rFonts w:ascii="Helvetica" w:hAnsi="Helvetica" w:cs="Helvetica"/>
        </w:rPr>
        <w:t>Power supply for keypads and accessories (not for shades/window treatments), and</w:t>
      </w:r>
      <w:r w:rsidR="001D38CA" w:rsidRPr="00554EFD">
        <w:rPr>
          <w:rFonts w:ascii="Helvetica" w:hAnsi="Helvetica" w:cs="Helvetica"/>
        </w:rPr>
        <w:t xml:space="preserve"> </w:t>
      </w:r>
      <w:r w:rsidRPr="00554EFD">
        <w:rPr>
          <w:rFonts w:ascii="Helvetica" w:hAnsi="Helvetica" w:cs="Helvetica"/>
        </w:rPr>
        <w:t>for providing additional low voltage power to communication link</w:t>
      </w:r>
      <w:r w:rsidRPr="00554EFD">
        <w:rPr>
          <w:rFonts w:ascii="Helvetica" w:hAnsi="Helvetica" w:cs="Helvetica-BoldOblique"/>
          <w:b/>
          <w:i/>
        </w:rPr>
        <w:t>; Lutron Model</w:t>
      </w:r>
      <w:r w:rsidR="001D38CA" w:rsidRPr="00554EFD">
        <w:rPr>
          <w:rFonts w:ascii="Helvetica" w:hAnsi="Helvetica" w:cs="Helvetica-BoldOblique"/>
          <w:b/>
          <w:i/>
        </w:rPr>
        <w:t xml:space="preserve"> </w:t>
      </w:r>
      <w:r w:rsidR="00B53D8F" w:rsidRPr="00554EFD">
        <w:rPr>
          <w:rFonts w:ascii="Helvetica" w:hAnsi="Helvetica" w:cs="Helvetica-BoldOblique"/>
          <w:b/>
          <w:i/>
        </w:rPr>
        <w:t>QSPS-DH-1-75</w:t>
      </w:r>
      <w:r w:rsidRPr="00554EFD">
        <w:rPr>
          <w:rFonts w:ascii="Helvetica" w:hAnsi="Helvetica" w:cs="Helvetica"/>
        </w:rPr>
        <w:t>.</w:t>
      </w:r>
    </w:p>
    <w:p w14:paraId="5F14731A" w14:textId="77777777" w:rsidR="004F48D3" w:rsidRPr="00554EFD" w:rsidRDefault="004F48D3" w:rsidP="0078611E">
      <w:pPr>
        <w:numPr>
          <w:ilvl w:val="4"/>
          <w:numId w:val="2"/>
        </w:numPr>
        <w:autoSpaceDE w:val="0"/>
        <w:autoSpaceDN w:val="0"/>
        <w:adjustRightInd w:val="0"/>
        <w:rPr>
          <w:rFonts w:ascii="Helvetica" w:hAnsi="Helvetica" w:cs="Helvetica"/>
        </w:rPr>
      </w:pPr>
      <w:r w:rsidRPr="00554EFD">
        <w:rPr>
          <w:rFonts w:ascii="Helvetica" w:hAnsi="Helvetica" w:cs="Helvetica"/>
        </w:rPr>
        <w:t>Power supply for keypads and accessories (not for shades/window treatments), and for providing additional low voltage power to communication link</w:t>
      </w:r>
      <w:r w:rsidRPr="00554EFD">
        <w:rPr>
          <w:rFonts w:ascii="Helvetica" w:hAnsi="Helvetica" w:cs="Helvetica-BoldOblique"/>
          <w:b/>
          <w:i/>
        </w:rPr>
        <w:t>; Lutron Model WQSPS-DH-1-75</w:t>
      </w:r>
      <w:r w:rsidR="00A10E2F" w:rsidRPr="00554EFD">
        <w:rPr>
          <w:rFonts w:ascii="Helvetica" w:hAnsi="Helvetica" w:cs="Helvetica"/>
        </w:rPr>
        <w:t xml:space="preserve">; </w:t>
      </w:r>
      <w:r w:rsidRPr="00554EFD">
        <w:rPr>
          <w:rFonts w:ascii="Helvetica" w:hAnsi="Helvetica" w:cs="Helvetica"/>
        </w:rPr>
        <w:t>TAA – Trad</w:t>
      </w:r>
      <w:r w:rsidR="004D0795" w:rsidRPr="00554EFD">
        <w:rPr>
          <w:rFonts w:ascii="Helvetica" w:hAnsi="Helvetica" w:cs="Helvetica"/>
        </w:rPr>
        <w:t>e</w:t>
      </w:r>
      <w:r w:rsidRPr="00554EFD">
        <w:rPr>
          <w:rFonts w:ascii="Helvetica" w:hAnsi="Helvetica" w:cs="Helvetica"/>
        </w:rPr>
        <w:t xml:space="preserve"> Agreement Act compliant.</w:t>
      </w:r>
    </w:p>
    <w:p w14:paraId="2E9084F0" w14:textId="77777777" w:rsidR="00C055CB" w:rsidRPr="00554EFD" w:rsidRDefault="00C055CB" w:rsidP="0078611E">
      <w:pPr>
        <w:numPr>
          <w:ilvl w:val="2"/>
          <w:numId w:val="2"/>
        </w:numPr>
        <w:autoSpaceDE w:val="0"/>
        <w:autoSpaceDN w:val="0"/>
        <w:adjustRightInd w:val="0"/>
        <w:rPr>
          <w:rFonts w:ascii="Helvetica" w:hAnsi="Helvetica" w:cs="Helvetica"/>
          <w:snapToGrid/>
        </w:rPr>
      </w:pPr>
      <w:r w:rsidRPr="00554EFD">
        <w:rPr>
          <w:rFonts w:ascii="Helvetica" w:hAnsi="Helvetica" w:cs="Helvetica"/>
          <w:snapToGrid/>
        </w:rPr>
        <w:t xml:space="preserve">Provide locking covers for controls </w:t>
      </w:r>
      <w:r w:rsidRPr="00554EFD">
        <w:rPr>
          <w:rFonts w:ascii="Helvetica-BoldOblique" w:hAnsi="Helvetica-BoldOblique" w:cs="Helvetica-BoldOblique"/>
          <w:b/>
          <w:bCs/>
          <w:i/>
          <w:iCs/>
          <w:snapToGrid/>
          <w:color w:val="0070C0"/>
        </w:rPr>
        <w:t>&lt;&lt;where indicated; located _________; or __________&gt;&gt;</w:t>
      </w:r>
      <w:r w:rsidRPr="00554EFD">
        <w:rPr>
          <w:rFonts w:ascii="Helvetica-BoldOblique" w:hAnsi="Helvetica-BoldOblique" w:cs="Helvetica-BoldOblique"/>
          <w:bCs/>
          <w:iCs/>
          <w:snapToGrid/>
        </w:rPr>
        <w:t>.</w:t>
      </w:r>
    </w:p>
    <w:p w14:paraId="7948B284" w14:textId="77777777" w:rsidR="009A05C3" w:rsidRPr="00554EFD" w:rsidRDefault="00C055CB" w:rsidP="0078611E">
      <w:pPr>
        <w:numPr>
          <w:ilvl w:val="3"/>
          <w:numId w:val="2"/>
        </w:numPr>
        <w:autoSpaceDE w:val="0"/>
        <w:autoSpaceDN w:val="0"/>
        <w:adjustRightInd w:val="0"/>
        <w:rPr>
          <w:rFonts w:ascii="Helvetica" w:hAnsi="Helvetica" w:cs="Helvetica"/>
          <w:snapToGrid/>
          <w:lang w:val="fr-FR"/>
        </w:rPr>
      </w:pPr>
      <w:r w:rsidRPr="00554EFD">
        <w:rPr>
          <w:rFonts w:ascii="Helvetica" w:hAnsi="Helvetica" w:cs="Helvetica"/>
          <w:snapToGrid/>
          <w:lang w:val="fr-FR"/>
        </w:rPr>
        <w:t>Product:</w:t>
      </w:r>
      <w:r w:rsidR="009A05C3" w:rsidRPr="00554EFD">
        <w:rPr>
          <w:rFonts w:ascii="Helvetica" w:hAnsi="Helvetica" w:cs="Helvetica"/>
          <w:snapToGrid/>
          <w:lang w:val="fr-FR"/>
        </w:rPr>
        <w:t xml:space="preserve"> 1-gang device</w:t>
      </w:r>
      <w:r w:rsidR="009A05C3" w:rsidRPr="00554EFD">
        <w:rPr>
          <w:rFonts w:ascii="Helvetica" w:hAnsi="Helvetica" w:cs="Helvetica"/>
          <w:b/>
          <w:bCs/>
          <w:i/>
          <w:iCs/>
          <w:snapToGrid/>
          <w:lang w:val="fr-FR"/>
        </w:rPr>
        <w:t xml:space="preserve"> Lutron Model GRX-1GLC</w:t>
      </w:r>
      <w:r w:rsidR="009A05C3" w:rsidRPr="00554EFD">
        <w:rPr>
          <w:rFonts w:ascii="Helvetica" w:hAnsi="Helvetica" w:cs="Helvetica"/>
          <w:snapToGrid/>
          <w:lang w:val="fr-FR"/>
        </w:rPr>
        <w:t>.</w:t>
      </w:r>
    </w:p>
    <w:p w14:paraId="74F56F28"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SHADE FABRICATION</w:t>
      </w:r>
    </w:p>
    <w:p w14:paraId="06B63F74"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Field measure finished openings prior to ordering or fabrication.</w:t>
      </w:r>
    </w:p>
    <w:p w14:paraId="18AD0A9A" w14:textId="77777777" w:rsidR="005634B4" w:rsidRPr="00554EFD" w:rsidRDefault="005634B4" w:rsidP="005634B4">
      <w:pPr>
        <w:rPr>
          <w:snapToGrid/>
        </w:rPr>
      </w:pPr>
      <w:r w:rsidRPr="00554EFD">
        <w:rPr>
          <w:snapToGrid/>
        </w:rPr>
        <w:t>--CHOOSE ONLY ONE OF THE TWO PARAGRAPHS BELOW—</w:t>
      </w:r>
    </w:p>
    <w:p w14:paraId="417C7808" w14:textId="77777777" w:rsidR="005634B4" w:rsidRPr="00554EFD" w:rsidRDefault="005634B4" w:rsidP="005634B4">
      <w:pPr>
        <w:pStyle w:val="Note"/>
      </w:pPr>
      <w:r w:rsidRPr="00554EFD">
        <w:t>Include the following paragraph to refer to manufacturer for tolerances or include the paragraph below to specify tolerances.</w:t>
      </w:r>
    </w:p>
    <w:p w14:paraId="5F15ACB0" w14:textId="77777777" w:rsidR="005634B4" w:rsidRPr="00554EFD" w:rsidRDefault="005634B4" w:rsidP="0078611E">
      <w:pPr>
        <w:numPr>
          <w:ilvl w:val="2"/>
          <w:numId w:val="2"/>
        </w:numPr>
        <w:autoSpaceDE w:val="0"/>
        <w:autoSpaceDN w:val="0"/>
        <w:adjustRightInd w:val="0"/>
        <w:rPr>
          <w:rFonts w:ascii="Helvetica" w:hAnsi="Helvetica" w:cs="Helvetica"/>
        </w:rPr>
      </w:pPr>
      <w:r w:rsidRPr="00554EFD">
        <w:rPr>
          <w:rFonts w:ascii="Helvetica" w:hAnsi="Helvetica" w:cs="Helvetica"/>
        </w:rPr>
        <w:t>Dimensional Tolerances:  As recommended in writing by manufacturer.</w:t>
      </w:r>
    </w:p>
    <w:p w14:paraId="5D8EB759" w14:textId="77777777" w:rsidR="00683FB5" w:rsidRPr="00554EFD" w:rsidRDefault="005634B4"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Dimensional Tolerances:  </w:t>
      </w:r>
      <w:r w:rsidR="00683FB5" w:rsidRPr="00554EFD">
        <w:rPr>
          <w:rFonts w:ascii="Helvetica" w:hAnsi="Helvetica" w:cs="Helvetica"/>
        </w:rPr>
        <w:t>Fabricate shades to fit openings within specified tolerances.</w:t>
      </w:r>
    </w:p>
    <w:p w14:paraId="471CC24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Vertical Dimensions - Inside Mounting: Fill openings from head to sill with </w:t>
      </w:r>
      <w:r w:rsidRPr="00554EFD">
        <w:rPr>
          <w:rFonts w:ascii="Helvetica" w:hAnsi="Helvetica" w:cs="Helvetica-BoldOblique"/>
          <w:b/>
          <w:i/>
          <w:color w:val="0070C0"/>
        </w:rPr>
        <w:t>&lt;&lt;1/2 inch (13</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mm); ___ inch (___ mm)&gt;&gt;</w:t>
      </w:r>
      <w:r w:rsidRPr="00554EFD">
        <w:rPr>
          <w:rFonts w:ascii="Helvetica-BoldOblique" w:hAnsi="Helvetica-BoldOblique" w:cs="Helvetica-BoldOblique"/>
          <w:b/>
          <w:bCs/>
          <w:i/>
          <w:iCs/>
        </w:rPr>
        <w:t xml:space="preserve"> </w:t>
      </w:r>
      <w:r w:rsidRPr="00554EFD">
        <w:rPr>
          <w:rFonts w:ascii="Helvetica" w:hAnsi="Helvetica" w:cs="Helvetica"/>
        </w:rPr>
        <w:t xml:space="preserve">space between bottom bar and </w:t>
      </w:r>
      <w:r w:rsidRPr="00554EFD">
        <w:rPr>
          <w:rFonts w:ascii="Helvetica" w:hAnsi="Helvetica" w:cs="Helvetica-BoldOblique"/>
          <w:b/>
          <w:i/>
          <w:color w:val="0070C0"/>
        </w:rPr>
        <w:t>&lt;&lt;window sill; finish floor;</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window stool; or _______&gt;&gt;</w:t>
      </w:r>
      <w:r w:rsidRPr="00554EFD">
        <w:rPr>
          <w:rFonts w:ascii="Helvetica" w:hAnsi="Helvetica" w:cs="Helvetica"/>
        </w:rPr>
        <w:t>.</w:t>
      </w:r>
    </w:p>
    <w:p w14:paraId="3554E0D3" w14:textId="77777777" w:rsidR="00683FB5" w:rsidRPr="00554EFD" w:rsidRDefault="00683FB5" w:rsidP="00B70BD7">
      <w:pPr>
        <w:pStyle w:val="Note"/>
      </w:pPr>
      <w:r w:rsidRPr="00554EFD">
        <w:t>If "light gap dimension" is critical, use th</w:t>
      </w:r>
      <w:r w:rsidR="00B70BD7" w:rsidRPr="00554EFD">
        <w:t>e following</w:t>
      </w:r>
      <w:r w:rsidRPr="00554EFD">
        <w:t xml:space="preserve"> paragraph and choice box to define parameters.</w:t>
      </w:r>
    </w:p>
    <w:p w14:paraId="1441D4BF"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lastRenderedPageBreak/>
        <w:t>Horizontal Dimensions - Inside Mounting: Provide symmetrical light gaps on both sides of</w:t>
      </w:r>
      <w:r w:rsidR="001D38CA" w:rsidRPr="00554EFD">
        <w:rPr>
          <w:rFonts w:ascii="Helvetica" w:hAnsi="Helvetica" w:cs="Helvetica"/>
        </w:rPr>
        <w:t xml:space="preserve"> </w:t>
      </w:r>
      <w:r w:rsidRPr="00554EFD">
        <w:rPr>
          <w:rFonts w:ascii="Helvetica" w:hAnsi="Helvetica" w:cs="Helvetica"/>
        </w:rPr>
        <w:t xml:space="preserve">shade not to exceed </w:t>
      </w:r>
      <w:r w:rsidRPr="00554EFD">
        <w:rPr>
          <w:rFonts w:ascii="Helvetica" w:hAnsi="Helvetica" w:cs="Helvetica-BoldOblique"/>
          <w:b/>
          <w:i/>
          <w:color w:val="0070C0"/>
        </w:rPr>
        <w:t>&lt;&lt;3/4 inch (19.05 mm); ___ inch (___ mm)&gt;&gt;</w:t>
      </w:r>
      <w:r w:rsidRPr="00554EFD">
        <w:rPr>
          <w:rFonts w:ascii="Helvetica" w:hAnsi="Helvetica" w:cs="Helvetica"/>
        </w:rPr>
        <w:t>.</w:t>
      </w:r>
    </w:p>
    <w:p w14:paraId="3C8B71E9"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BoldOblique"/>
          <w:b/>
          <w:i/>
          <w:color w:val="0070C0"/>
        </w:rPr>
        <w:t>&lt;&lt;Horizontal; Horizontal and Vertical; or _____&gt;&gt;</w:t>
      </w:r>
      <w:r w:rsidRPr="00554EFD">
        <w:rPr>
          <w:rFonts w:ascii="Helvetica-BoldOblique" w:hAnsi="Helvetica-BoldOblique" w:cs="Helvetica-BoldOblique"/>
          <w:b/>
          <w:bCs/>
          <w:i/>
          <w:iCs/>
        </w:rPr>
        <w:t xml:space="preserve"> </w:t>
      </w:r>
      <w:r w:rsidRPr="00554EFD">
        <w:rPr>
          <w:rFonts w:ascii="Helvetica" w:hAnsi="Helvetica" w:cs="Helvetica"/>
        </w:rPr>
        <w:t>Dimensions - Outside Mounting:</w:t>
      </w:r>
      <w:r w:rsidR="00670729" w:rsidRPr="00554EFD">
        <w:rPr>
          <w:rFonts w:ascii="Helvetica" w:hAnsi="Helvetica" w:cs="Helvetica"/>
        </w:rPr>
        <w:t xml:space="preserve"> </w:t>
      </w:r>
      <w:r w:rsidRPr="00554EFD">
        <w:rPr>
          <w:rFonts w:ascii="Helvetica" w:hAnsi="Helvetica" w:cs="Helvetica"/>
        </w:rPr>
        <w:t>Cover window frames, trim, and casings completely.</w:t>
      </w:r>
    </w:p>
    <w:p w14:paraId="4C9DDF45"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Horizontal Dimensions - Outside Mounting: Extend shades </w:t>
      </w:r>
      <w:r w:rsidRPr="00554EFD">
        <w:rPr>
          <w:rFonts w:ascii="Helvetica" w:hAnsi="Helvetica" w:cs="Helvetica-BoldOblique"/>
          <w:b/>
          <w:i/>
          <w:color w:val="0070C0"/>
        </w:rPr>
        <w:t>&lt;&lt;2 inches (50 mm); ___</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inches (___ mm)&gt;&gt;</w:t>
      </w:r>
      <w:r w:rsidRPr="00554EFD">
        <w:rPr>
          <w:rFonts w:ascii="Helvetica-BoldOblique" w:hAnsi="Helvetica-BoldOblique" w:cs="Helvetica-BoldOblique"/>
          <w:b/>
          <w:bCs/>
          <w:i/>
          <w:iCs/>
        </w:rPr>
        <w:t xml:space="preserve"> </w:t>
      </w:r>
      <w:r w:rsidRPr="00554EFD">
        <w:rPr>
          <w:rFonts w:ascii="Helvetica" w:hAnsi="Helvetica" w:cs="Helvetica"/>
        </w:rPr>
        <w:t>beyond jambs on each side.</w:t>
      </w:r>
    </w:p>
    <w:p w14:paraId="5F8B3BE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At openings requiring continuous multiple shade units with separate rollers, locate roller joints at</w:t>
      </w:r>
      <w:r w:rsidR="001D38CA" w:rsidRPr="00554EFD">
        <w:rPr>
          <w:rFonts w:ascii="Helvetica" w:hAnsi="Helvetica" w:cs="Helvetica"/>
        </w:rPr>
        <w:t xml:space="preserve"> </w:t>
      </w:r>
      <w:r w:rsidRPr="00554EFD">
        <w:rPr>
          <w:rFonts w:ascii="Helvetica" w:hAnsi="Helvetica" w:cs="Helvetica"/>
        </w:rPr>
        <w:t>window mullion centers; butt rollers end-to-end.</w:t>
      </w:r>
    </w:p>
    <w:p w14:paraId="7B86AF1D" w14:textId="77777777" w:rsidR="00C71EF8" w:rsidRPr="00554EFD" w:rsidRDefault="00C71EF8" w:rsidP="0078611E">
      <w:pPr>
        <w:numPr>
          <w:ilvl w:val="2"/>
          <w:numId w:val="2"/>
        </w:numPr>
        <w:autoSpaceDE w:val="0"/>
        <w:autoSpaceDN w:val="0"/>
        <w:adjustRightInd w:val="0"/>
        <w:rPr>
          <w:rFonts w:ascii="Helvetica" w:hAnsi="Helvetica" w:cs="Helvetica"/>
        </w:rPr>
      </w:pPr>
      <w:r w:rsidRPr="00554EFD">
        <w:rPr>
          <w:rFonts w:ascii="Helvetica" w:hAnsi="Helvetica" w:cs="Helvetica"/>
        </w:rPr>
        <w:t>Manual Shades:</w:t>
      </w:r>
    </w:p>
    <w:p w14:paraId="78F8D854" w14:textId="77777777" w:rsidR="00C71EF8" w:rsidRPr="00554EFD" w:rsidRDefault="00C71EF8" w:rsidP="00C71EF8">
      <w:pPr>
        <w:pStyle w:val="Note"/>
      </w:pPr>
      <w:r w:rsidRPr="00554EFD">
        <w:t>Railroading rotates the fabric 90 degrees from its typical orientation. If the fabric has a distinct pattern, the final appearance will be altered. Verify options with manufacturer before specifying railroading. Only certain fabrics can be railroaded; verify with manufacturer.</w:t>
      </w:r>
    </w:p>
    <w:p w14:paraId="7D9004D3" w14:textId="77777777" w:rsidR="00C71EF8" w:rsidRPr="00554EFD" w:rsidRDefault="00C71EF8" w:rsidP="0078611E">
      <w:pPr>
        <w:numPr>
          <w:ilvl w:val="3"/>
          <w:numId w:val="2"/>
        </w:numPr>
        <w:autoSpaceDE w:val="0"/>
        <w:autoSpaceDN w:val="0"/>
        <w:adjustRightInd w:val="0"/>
        <w:rPr>
          <w:rFonts w:ascii="Helvetica" w:hAnsi="Helvetica" w:cs="Helvetica"/>
        </w:rPr>
      </w:pPr>
      <w:r w:rsidRPr="00554EFD">
        <w:rPr>
          <w:rFonts w:ascii="Helvetica" w:hAnsi="Helvetica" w:cs="Helvetica"/>
        </w:rPr>
        <w:t>Railroad</w:t>
      </w:r>
      <w:r w:rsidRPr="00554EFD">
        <w:rPr>
          <w:rFonts w:ascii="Helvetica-BoldOblique" w:hAnsi="Helvetica-BoldOblique" w:cs="Helvetica-BoldOblique"/>
          <w:b/>
          <w:bCs/>
          <w:i/>
          <w:iCs/>
        </w:rPr>
        <w:t xml:space="preserve"> </w:t>
      </w:r>
      <w:r w:rsidRPr="00554EFD">
        <w:rPr>
          <w:rFonts w:ascii="Helvetica" w:hAnsi="Helvetica" w:cs="Helvetica"/>
        </w:rPr>
        <w:t>fabric for applications that are wider than the usable fabric roll width.</w:t>
      </w:r>
    </w:p>
    <w:p w14:paraId="19160BAA" w14:textId="77777777" w:rsidR="00C71EF8" w:rsidRPr="00554EFD" w:rsidRDefault="00C71EF8"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w:t>
      </w:r>
    </w:p>
    <w:p w14:paraId="7DCA39B8" w14:textId="77777777" w:rsidR="00683FB5" w:rsidRPr="00554EFD" w:rsidRDefault="00683FB5" w:rsidP="00B70BD7">
      <w:pPr>
        <w:pStyle w:val="Note"/>
      </w:pPr>
      <w:r w:rsidRPr="00554EFD">
        <w:t>For shades that are very tall or very wide, horizontal battens can be seamed into the fabric to provide</w:t>
      </w:r>
      <w:r w:rsidR="00B70BD7" w:rsidRPr="00554EFD">
        <w:t xml:space="preserve"> </w:t>
      </w:r>
      <w:r w:rsidRPr="00554EFD">
        <w:t>stability and ensure the best performance. Only certain fabrics are available with battens; verify with</w:t>
      </w:r>
      <w:r w:rsidR="00B70BD7" w:rsidRPr="00554EFD">
        <w:t xml:space="preserve"> </w:t>
      </w:r>
      <w:r w:rsidRPr="00554EFD">
        <w:t>manufacturer.</w:t>
      </w:r>
    </w:p>
    <w:p w14:paraId="52153430"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Fabricate horizontal sealed battens into the fabric for shade stability.</w:t>
      </w:r>
    </w:p>
    <w:p w14:paraId="12800875" w14:textId="77777777" w:rsidR="00683FB5" w:rsidRPr="00554EFD" w:rsidRDefault="00683FB5" w:rsidP="00B70BD7">
      <w:pPr>
        <w:pStyle w:val="Note"/>
      </w:pPr>
      <w:r w:rsidRPr="00554EFD">
        <w:t>Railroading rotates the fabric 90 degrees from its typical orientation. If the fabric has a distinct pattern, the</w:t>
      </w:r>
      <w:r w:rsidR="00B70BD7" w:rsidRPr="00554EFD">
        <w:t xml:space="preserve"> </w:t>
      </w:r>
      <w:r w:rsidRPr="00554EFD">
        <w:t>final appearance will be altered. Verify options with manufacturer before specifying railroading.</w:t>
      </w:r>
      <w:r w:rsidR="00EA361B" w:rsidRPr="00554EFD">
        <w:t xml:space="preserve"> Only certain fabrics can be railroaded; verify with manufacturer.</w:t>
      </w:r>
    </w:p>
    <w:p w14:paraId="54D11D0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Railroad</w:t>
      </w:r>
      <w:r w:rsidRPr="00554EFD">
        <w:rPr>
          <w:rFonts w:ascii="Helvetica" w:hAnsi="Helvetica" w:cs="Helvetica-BoldOblique"/>
          <w:b/>
          <w:i/>
          <w:color w:val="0070C0"/>
        </w:rPr>
        <w:t>&lt;&lt; and seam;</w:t>
      </w:r>
      <w:r w:rsidR="00670729"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_____&gt;&gt;</w:t>
      </w:r>
      <w:r w:rsidRPr="00554EFD">
        <w:rPr>
          <w:rFonts w:ascii="Helvetica-BoldOblique" w:hAnsi="Helvetica-BoldOblique" w:cs="Helvetica-BoldOblique"/>
          <w:b/>
          <w:bCs/>
          <w:i/>
          <w:iCs/>
        </w:rPr>
        <w:t xml:space="preserve"> </w:t>
      </w:r>
      <w:r w:rsidRPr="00554EFD">
        <w:rPr>
          <w:rFonts w:ascii="Helvetica" w:hAnsi="Helvetica" w:cs="Helvetica"/>
        </w:rPr>
        <w:t>fabric for applications that are wider than the</w:t>
      </w:r>
      <w:r w:rsidR="001D38CA" w:rsidRPr="00554EFD">
        <w:rPr>
          <w:rFonts w:ascii="Helvetica" w:hAnsi="Helvetica" w:cs="Helvetica"/>
        </w:rPr>
        <w:t xml:space="preserve"> </w:t>
      </w:r>
      <w:r w:rsidRPr="00554EFD">
        <w:rPr>
          <w:rFonts w:ascii="Helvetica" w:hAnsi="Helvetica" w:cs="Helvetica"/>
        </w:rPr>
        <w:t>usable fabric roll width.</w:t>
      </w:r>
    </w:p>
    <w:p w14:paraId="7552D1E1"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SOURCE QUALITY CONTROL</w:t>
      </w:r>
    </w:p>
    <w:p w14:paraId="054AA41F"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4000 - Quality Requirements</w:t>
      </w:r>
      <w:r w:rsidRPr="00554EFD">
        <w:rPr>
          <w:rFonts w:ascii="Helvetica" w:hAnsi="Helvetica" w:cs="Helvetica-BoldOblique"/>
        </w:rPr>
        <w:t>, for additional requirements.</w:t>
      </w:r>
    </w:p>
    <w:p w14:paraId="1B86E4A6"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Factory Testing</w:t>
      </w:r>
      <w:r w:rsidRPr="00554EFD">
        <w:rPr>
          <w:rFonts w:ascii="Helvetica" w:hAnsi="Helvetica" w:cs="Helvetica-BoldOblique"/>
          <w:b/>
          <w:i/>
        </w:rPr>
        <w:t>; Lutron Standard Factory Testing</w:t>
      </w:r>
      <w:r w:rsidRPr="00554EFD">
        <w:rPr>
          <w:rFonts w:ascii="Helvetica" w:hAnsi="Helvetica" w:cs="Helvetica"/>
        </w:rPr>
        <w:t>:</w:t>
      </w:r>
    </w:p>
    <w:p w14:paraId="20FE6E4D" w14:textId="77777777" w:rsidR="00683FB5" w:rsidRPr="00554EFD" w:rsidRDefault="00683FB5" w:rsidP="00462A58">
      <w:pPr>
        <w:pStyle w:val="Note"/>
      </w:pPr>
      <w:r w:rsidRPr="00554EFD">
        <w:t>To ensure that 100 percent of the shade control products work at installation, the</w:t>
      </w:r>
      <w:r w:rsidR="00B70BD7" w:rsidRPr="00554EFD">
        <w:t xml:space="preserve"> </w:t>
      </w:r>
      <w:r w:rsidRPr="00554EFD">
        <w:t>manufacturer should test 100 percent of all assemblies at full rated load in the factory. This testing will</w:t>
      </w:r>
      <w:r w:rsidR="00B70BD7" w:rsidRPr="00554EFD">
        <w:t xml:space="preserve"> </w:t>
      </w:r>
      <w:r w:rsidRPr="00554EFD">
        <w:t>assure that every product has been tested and guaranteed to work. Sampling would only prove that the</w:t>
      </w:r>
      <w:r w:rsidR="00B70BD7" w:rsidRPr="00554EFD">
        <w:t xml:space="preserve"> </w:t>
      </w:r>
      <w:r w:rsidRPr="00554EFD">
        <w:t>samples work and should not be acceptable.</w:t>
      </w:r>
    </w:p>
    <w:p w14:paraId="5BDA4A1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Perform full-function factory</w:t>
      </w:r>
      <w:r w:rsidR="00687119" w:rsidRPr="00554EFD">
        <w:rPr>
          <w:rFonts w:ascii="Helvetica" w:hAnsi="Helvetica" w:cs="Helvetica"/>
        </w:rPr>
        <w:t xml:space="preserve"> inspection and</w:t>
      </w:r>
      <w:r w:rsidRPr="00554EFD">
        <w:rPr>
          <w:rFonts w:ascii="Helvetica" w:hAnsi="Helvetica" w:cs="Helvetica"/>
        </w:rPr>
        <w:t xml:space="preserve"> testing on all completed assemblies. Statistical sampling is not</w:t>
      </w:r>
      <w:r w:rsidR="001D38CA" w:rsidRPr="00554EFD">
        <w:rPr>
          <w:rFonts w:ascii="Helvetica" w:hAnsi="Helvetica" w:cs="Helvetica"/>
        </w:rPr>
        <w:t xml:space="preserve"> </w:t>
      </w:r>
      <w:r w:rsidRPr="00554EFD">
        <w:rPr>
          <w:rFonts w:ascii="Helvetica" w:hAnsi="Helvetica" w:cs="Helvetica"/>
        </w:rPr>
        <w:t>acceptable.</w:t>
      </w:r>
    </w:p>
    <w:p w14:paraId="6058AD64" w14:textId="77777777" w:rsidR="00687119" w:rsidRPr="00554EFD" w:rsidRDefault="00687119" w:rsidP="0078611E">
      <w:pPr>
        <w:numPr>
          <w:ilvl w:val="3"/>
          <w:numId w:val="2"/>
        </w:numPr>
        <w:autoSpaceDE w:val="0"/>
        <w:autoSpaceDN w:val="0"/>
        <w:adjustRightInd w:val="0"/>
        <w:rPr>
          <w:rFonts w:ascii="Helvetica" w:hAnsi="Helvetica" w:cs="Helvetica"/>
        </w:rPr>
      </w:pPr>
      <w:r w:rsidRPr="00554EFD">
        <w:rPr>
          <w:rFonts w:ascii="Helvetica" w:hAnsi="Helvetica" w:cs="Helvetica"/>
        </w:rPr>
        <w:t>Comprehensive factory inspection and testing on each shade includes, but is not limited to:</w:t>
      </w:r>
    </w:p>
    <w:p w14:paraId="4500C426" w14:textId="77777777" w:rsidR="004567B9" w:rsidRPr="00554EFD" w:rsidRDefault="004567B9" w:rsidP="0078611E">
      <w:pPr>
        <w:numPr>
          <w:ilvl w:val="4"/>
          <w:numId w:val="2"/>
        </w:numPr>
        <w:autoSpaceDE w:val="0"/>
        <w:autoSpaceDN w:val="0"/>
        <w:adjustRightInd w:val="0"/>
        <w:rPr>
          <w:rFonts w:ascii="Helvetica" w:hAnsi="Helvetica" w:cs="Helvetica"/>
        </w:rPr>
      </w:pPr>
      <w:r w:rsidRPr="00554EFD">
        <w:rPr>
          <w:rFonts w:ascii="Helvetica" w:hAnsi="Helvetica" w:cs="Helvetica"/>
        </w:rPr>
        <w:t>Mount and operate shades; examine for fabric flaws, hembar levelness, and telescoping.</w:t>
      </w:r>
    </w:p>
    <w:p w14:paraId="4971B215" w14:textId="77777777" w:rsidR="004567B9" w:rsidRPr="00554EFD" w:rsidRDefault="004567B9" w:rsidP="0078611E">
      <w:pPr>
        <w:numPr>
          <w:ilvl w:val="4"/>
          <w:numId w:val="2"/>
        </w:numPr>
        <w:autoSpaceDE w:val="0"/>
        <w:autoSpaceDN w:val="0"/>
        <w:adjustRightInd w:val="0"/>
        <w:rPr>
          <w:rFonts w:ascii="Helvetica" w:hAnsi="Helvetica" w:cs="Helvetica"/>
        </w:rPr>
      </w:pPr>
      <w:r w:rsidRPr="00554EFD">
        <w:rPr>
          <w:rFonts w:ascii="Helvetica" w:hAnsi="Helvetica" w:cs="Helvetica"/>
        </w:rPr>
        <w:t>Verify shade/fabric dimensions.</w:t>
      </w:r>
    </w:p>
    <w:p w14:paraId="29C9A606" w14:textId="77777777" w:rsidR="004567B9" w:rsidRPr="00554EFD" w:rsidRDefault="004567B9" w:rsidP="0078611E">
      <w:pPr>
        <w:numPr>
          <w:ilvl w:val="4"/>
          <w:numId w:val="2"/>
        </w:numPr>
        <w:autoSpaceDE w:val="0"/>
        <w:autoSpaceDN w:val="0"/>
        <w:adjustRightInd w:val="0"/>
        <w:rPr>
          <w:rFonts w:ascii="Helvetica" w:hAnsi="Helvetica" w:cs="Helvetica"/>
        </w:rPr>
      </w:pPr>
      <w:r w:rsidRPr="00554EFD">
        <w:rPr>
          <w:rFonts w:ascii="Helvetica" w:hAnsi="Helvetica" w:cs="Helvetica"/>
        </w:rPr>
        <w:t>Verify synchronization/tracking within specified tolerance for motorized shades.</w:t>
      </w:r>
    </w:p>
    <w:p w14:paraId="37F2F837" w14:textId="77777777" w:rsidR="00683FB5" w:rsidRPr="00554EFD" w:rsidRDefault="00683FB5" w:rsidP="0078611E">
      <w:pPr>
        <w:numPr>
          <w:ilvl w:val="0"/>
          <w:numId w:val="2"/>
        </w:numPr>
        <w:autoSpaceDE w:val="0"/>
        <w:autoSpaceDN w:val="0"/>
        <w:adjustRightInd w:val="0"/>
        <w:rPr>
          <w:rFonts w:ascii="Helvetica" w:hAnsi="Helvetica" w:cs="Helvetica-Bold"/>
          <w:b/>
        </w:rPr>
      </w:pPr>
      <w:r w:rsidRPr="00554EFD">
        <w:rPr>
          <w:rFonts w:ascii="Helvetica" w:hAnsi="Helvetica" w:cs="Helvetica-Bold"/>
          <w:b/>
        </w:rPr>
        <w:t>EXECUTION</w:t>
      </w:r>
    </w:p>
    <w:p w14:paraId="7F292D1E"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EXAMINATION</w:t>
      </w:r>
    </w:p>
    <w:p w14:paraId="69B4E19D" w14:textId="77777777" w:rsidR="003B23FA" w:rsidRPr="00554EFD" w:rsidRDefault="003B23FA" w:rsidP="003B23FA">
      <w:pPr>
        <w:pStyle w:val="Note"/>
      </w:pPr>
      <w:r w:rsidRPr="00554EFD">
        <w:t>Include the following paragraph only if specifying motorized shades.</w:t>
      </w:r>
    </w:p>
    <w:p w14:paraId="5B403ED7"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Shades and Controls: Verify that ratings and configurations of system components</w:t>
      </w:r>
      <w:r w:rsidR="001D38CA" w:rsidRPr="00554EFD">
        <w:rPr>
          <w:rFonts w:ascii="Helvetica" w:hAnsi="Helvetica" w:cs="Helvetica"/>
        </w:rPr>
        <w:t xml:space="preserve"> </w:t>
      </w:r>
      <w:r w:rsidRPr="00554EFD">
        <w:rPr>
          <w:rFonts w:ascii="Helvetica" w:hAnsi="Helvetica" w:cs="Helvetica"/>
        </w:rPr>
        <w:t>are consistent with the indicated requirements.</w:t>
      </w:r>
    </w:p>
    <w:p w14:paraId="4AB7B325"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Examine finished openings for deficiencies that may preclude satisfactory installation.</w:t>
      </w:r>
    </w:p>
    <w:p w14:paraId="046061A5"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If substrate preparation is the responsibility of another installer, notify </w:t>
      </w:r>
      <w:r w:rsidRPr="00554EFD">
        <w:rPr>
          <w:rFonts w:ascii="Helvetica" w:hAnsi="Helvetica" w:cs="Helvetica-BoldOblique"/>
          <w:b/>
          <w:i/>
        </w:rPr>
        <w:t>Architect</w:t>
      </w:r>
      <w:r w:rsidRPr="00554EFD">
        <w:rPr>
          <w:rFonts w:ascii="Helvetica-BoldOblique" w:hAnsi="Helvetica-BoldOblique" w:cs="Helvetica-BoldOblique"/>
          <w:b/>
          <w:bCs/>
          <w:i/>
          <w:iCs/>
        </w:rPr>
        <w:t xml:space="preserve"> </w:t>
      </w:r>
      <w:r w:rsidRPr="00554EFD">
        <w:rPr>
          <w:rFonts w:ascii="Helvetica" w:hAnsi="Helvetica" w:cs="Helvetica-BoldOblique"/>
        </w:rPr>
        <w:t>of</w:t>
      </w:r>
      <w:r w:rsidR="001D38CA" w:rsidRPr="00554EFD">
        <w:rPr>
          <w:rFonts w:ascii="Helvetica" w:hAnsi="Helvetica" w:cs="Helvetica-BoldOblique"/>
        </w:rPr>
        <w:t xml:space="preserve"> </w:t>
      </w:r>
      <w:r w:rsidRPr="00554EFD">
        <w:rPr>
          <w:rFonts w:ascii="Helvetica" w:hAnsi="Helvetica" w:cs="Helvetica-BoldOblique"/>
        </w:rPr>
        <w:t>unsatisfactory preparation before proceeding.</w:t>
      </w:r>
    </w:p>
    <w:p w14:paraId="008EAA3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Start of installation shall be considered acceptance of substrates.</w:t>
      </w:r>
    </w:p>
    <w:p w14:paraId="7C23FCED"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PREPARATION</w:t>
      </w:r>
    </w:p>
    <w:p w14:paraId="0BAB1C3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Prepare surfaces using methods recommended by manufacturer for achieving </w:t>
      </w:r>
      <w:proofErr w:type="gramStart"/>
      <w:r w:rsidRPr="00554EFD">
        <w:rPr>
          <w:rFonts w:ascii="Helvetica" w:hAnsi="Helvetica" w:cs="Helvetica"/>
        </w:rPr>
        <w:t>best</w:t>
      </w:r>
      <w:proofErr w:type="gramEnd"/>
      <w:r w:rsidRPr="00554EFD">
        <w:rPr>
          <w:rFonts w:ascii="Helvetica" w:hAnsi="Helvetica" w:cs="Helvetica"/>
        </w:rPr>
        <w:t xml:space="preserve"> result for</w:t>
      </w:r>
      <w:r w:rsidR="001D38CA" w:rsidRPr="00554EFD">
        <w:rPr>
          <w:rFonts w:ascii="Helvetica" w:hAnsi="Helvetica" w:cs="Helvetica"/>
        </w:rPr>
        <w:t xml:space="preserve"> </w:t>
      </w:r>
      <w:r w:rsidRPr="00554EFD">
        <w:rPr>
          <w:rFonts w:ascii="Helvetica" w:hAnsi="Helvetica" w:cs="Helvetica"/>
        </w:rPr>
        <w:t>substrate under the project conditions.</w:t>
      </w:r>
    </w:p>
    <w:p w14:paraId="3E66429F"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Coordinate with window installation and placement of concealed blocking to support shades.</w:t>
      </w:r>
    </w:p>
    <w:p w14:paraId="7416A307"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INSTALLATION</w:t>
      </w:r>
    </w:p>
    <w:p w14:paraId="2379388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Install products in accordance with manufacturer's instructions.</w:t>
      </w:r>
    </w:p>
    <w:p w14:paraId="7C799B87"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Shade Installation:</w:t>
      </w:r>
    </w:p>
    <w:p w14:paraId="6050951C"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Install in accordance with approved shop drawings, using mounting devices as indicated.</w:t>
      </w:r>
    </w:p>
    <w:p w14:paraId="0E7531CF"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 xml:space="preserve">Installation Tolerance: </w:t>
      </w:r>
      <w:r w:rsidRPr="00554EFD">
        <w:rPr>
          <w:rFonts w:ascii="Helvetica" w:hAnsi="Helvetica" w:cs="Helvetica-BoldOblique"/>
          <w:b/>
          <w:i/>
          <w:color w:val="0070C0"/>
        </w:rPr>
        <w:t>&lt;&lt;1/16 inch (1.5 mm); ___ inch (___ mm)&gt;&gt;</w:t>
      </w:r>
      <w:r w:rsidRPr="00554EFD">
        <w:rPr>
          <w:rFonts w:ascii="Helvetica-BoldOblique" w:hAnsi="Helvetica-BoldOblique" w:cs="Helvetica-BoldOblique"/>
          <w:b/>
          <w:bCs/>
          <w:i/>
          <w:iCs/>
        </w:rPr>
        <w:t xml:space="preserve"> </w:t>
      </w:r>
      <w:r w:rsidRPr="00554EFD">
        <w:rPr>
          <w:rFonts w:ascii="Helvetica" w:hAnsi="Helvetica" w:cs="Helvetica"/>
        </w:rPr>
        <w:t>maximum offset from</w:t>
      </w:r>
      <w:r w:rsidR="001D38CA" w:rsidRPr="00554EFD">
        <w:rPr>
          <w:rFonts w:ascii="Helvetica" w:hAnsi="Helvetica" w:cs="Helvetica"/>
        </w:rPr>
        <w:t xml:space="preserve"> </w:t>
      </w:r>
      <w:r w:rsidRPr="00554EFD">
        <w:rPr>
          <w:rFonts w:ascii="Helvetica" w:hAnsi="Helvetica" w:cs="Helvetica"/>
        </w:rPr>
        <w:t>level.</w:t>
      </w:r>
    </w:p>
    <w:p w14:paraId="4104957C" w14:textId="77777777" w:rsidR="00683FB5" w:rsidRPr="00554EFD" w:rsidRDefault="00683FB5"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Replace shades that exceed specified dimensional tolerances at no extra cost to </w:t>
      </w:r>
      <w:r w:rsidRPr="00554EFD">
        <w:rPr>
          <w:rFonts w:ascii="Helvetica" w:hAnsi="Helvetica" w:cs="Helvetica-BoldOblique"/>
          <w:b/>
          <w:i/>
        </w:rPr>
        <w:t>Owner</w:t>
      </w:r>
      <w:r w:rsidRPr="00554EFD">
        <w:rPr>
          <w:rFonts w:ascii="Helvetica-BoldOblique" w:hAnsi="Helvetica-BoldOblique" w:cs="Helvetica-BoldOblique"/>
          <w:b/>
          <w:bCs/>
          <w:i/>
          <w:iCs/>
        </w:rPr>
        <w:t>.</w:t>
      </w:r>
    </w:p>
    <w:p w14:paraId="67E7943B"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Adjust level, projection and shade centering from mounting bracket where applicable.</w:t>
      </w:r>
    </w:p>
    <w:p w14:paraId="3A2E81A3"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Verify there is no telescoping of shade fabric. Ensure smooth shade operation.</w:t>
      </w:r>
    </w:p>
    <w:p w14:paraId="25301AC4" w14:textId="77777777" w:rsidR="00683FB5" w:rsidRPr="00554EFD" w:rsidRDefault="00683FB5" w:rsidP="00B70BD7">
      <w:pPr>
        <w:pStyle w:val="Note"/>
      </w:pPr>
      <w:r w:rsidRPr="00554EFD">
        <w:t>Include th</w:t>
      </w:r>
      <w:r w:rsidR="00B70BD7" w:rsidRPr="00554EFD">
        <w:t>e following</w:t>
      </w:r>
      <w:r w:rsidRPr="00554EFD">
        <w:t xml:space="preserve"> paragraph only if motorized shade controls are specified in this section.</w:t>
      </w:r>
    </w:p>
    <w:p w14:paraId="417F8ECB"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Motorized Shade Control Installation:</w:t>
      </w:r>
    </w:p>
    <w:p w14:paraId="5595E76C"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Perform work in a neat and workmanlike manner in accordance with NECA 1 and, where</w:t>
      </w:r>
      <w:r w:rsidR="001D38CA" w:rsidRPr="00554EFD">
        <w:rPr>
          <w:rFonts w:ascii="Helvetica" w:hAnsi="Helvetica" w:cs="Helvetica"/>
        </w:rPr>
        <w:t xml:space="preserve"> </w:t>
      </w:r>
      <w:r w:rsidRPr="00554EFD">
        <w:rPr>
          <w:rFonts w:ascii="Helvetica" w:hAnsi="Helvetica" w:cs="Helvetica"/>
        </w:rPr>
        <w:t>applicable, NECA 130</w:t>
      </w:r>
      <w:r w:rsidRPr="00554EFD">
        <w:rPr>
          <w:rFonts w:ascii="Helvetica" w:hAnsi="Helvetica" w:cs="Helvetica-BoldOblique"/>
          <w:b/>
          <w:i/>
          <w:color w:val="0070C0"/>
        </w:rPr>
        <w:t>&lt;&lt;, except for mounting heights specified in those standards;,</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including mounting heights specified in those standards unless otherwise</w:t>
      </w:r>
      <w:r w:rsidR="001D38CA" w:rsidRPr="00554EFD">
        <w:rPr>
          <w:rFonts w:ascii="Helvetica" w:hAnsi="Helvetica" w:cs="Helvetica-BoldOblique"/>
          <w:b/>
          <w:i/>
          <w:color w:val="0070C0"/>
        </w:rPr>
        <w:t xml:space="preserve"> </w:t>
      </w:r>
      <w:r w:rsidRPr="00554EFD">
        <w:rPr>
          <w:rFonts w:ascii="Helvetica" w:hAnsi="Helvetica" w:cs="Helvetica-BoldOblique"/>
          <w:b/>
          <w:i/>
          <w:color w:val="0070C0"/>
        </w:rPr>
        <w:t>indicated;</w:t>
      </w:r>
      <w:r w:rsidR="00670729" w:rsidRPr="00554EFD">
        <w:rPr>
          <w:rFonts w:ascii="Helvetica" w:hAnsi="Helvetica" w:cs="Helvetica-BoldOblique"/>
          <w:b/>
          <w:i/>
          <w:color w:val="0070C0"/>
        </w:rPr>
        <w:t xml:space="preserve"> or</w:t>
      </w:r>
      <w:r w:rsidRPr="00554EFD">
        <w:rPr>
          <w:rFonts w:ascii="Helvetica" w:hAnsi="Helvetica" w:cs="Helvetica-BoldOblique"/>
          <w:b/>
          <w:i/>
          <w:color w:val="0070C0"/>
        </w:rPr>
        <w:t xml:space="preserve"> __________&gt;&gt;</w:t>
      </w:r>
      <w:r w:rsidRPr="00554EFD">
        <w:rPr>
          <w:rFonts w:ascii="Helvetica" w:hAnsi="Helvetica" w:cs="Helvetica"/>
        </w:rPr>
        <w:t>.</w:t>
      </w:r>
    </w:p>
    <w:p w14:paraId="72DC06BA" w14:textId="77777777" w:rsidR="005B69F2" w:rsidRPr="00554EFD" w:rsidRDefault="005B69F2" w:rsidP="0078611E">
      <w:pPr>
        <w:numPr>
          <w:ilvl w:val="3"/>
          <w:numId w:val="2"/>
        </w:numPr>
        <w:autoSpaceDE w:val="0"/>
        <w:autoSpaceDN w:val="0"/>
        <w:adjustRightInd w:val="0"/>
        <w:rPr>
          <w:rFonts w:ascii="Helvetica" w:hAnsi="Helvetica" w:cs="Helvetica"/>
        </w:rPr>
      </w:pPr>
      <w:r w:rsidRPr="00554EFD">
        <w:rPr>
          <w:rFonts w:ascii="Helvetica" w:hAnsi="Helvetica" w:cs="Helvetica"/>
        </w:rPr>
        <w:t>Adjust open and closed limits set by the manufacturer as required.</w:t>
      </w:r>
    </w:p>
    <w:p w14:paraId="7DFB0E5E" w14:textId="77777777" w:rsidR="00683FB5" w:rsidRPr="00554EFD" w:rsidRDefault="00683FB5" w:rsidP="0078611E">
      <w:pPr>
        <w:numPr>
          <w:ilvl w:val="3"/>
          <w:numId w:val="2"/>
        </w:numPr>
        <w:autoSpaceDE w:val="0"/>
        <w:autoSpaceDN w:val="0"/>
        <w:adjustRightInd w:val="0"/>
        <w:rPr>
          <w:rFonts w:ascii="Helvetica" w:hAnsi="Helvetica" w:cs="Helvetica"/>
        </w:rPr>
      </w:pPr>
      <w:r w:rsidRPr="00554EFD">
        <w:rPr>
          <w:rFonts w:ascii="Helvetica" w:hAnsi="Helvetica" w:cs="Helvetica"/>
        </w:rPr>
        <w:t>Assign each shade to a shade group and set control functions.</w:t>
      </w:r>
    </w:p>
    <w:p w14:paraId="300DBA68"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FIELD QUALITY CONTROL</w:t>
      </w:r>
    </w:p>
    <w:p w14:paraId="19B4FBDA"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 xml:space="preserve">See Section </w:t>
      </w:r>
      <w:r w:rsidRPr="00554EFD">
        <w:rPr>
          <w:rFonts w:ascii="Helvetica" w:hAnsi="Helvetica" w:cs="Helvetica-BoldOblique"/>
          <w:b/>
          <w:i/>
        </w:rPr>
        <w:t>01 4000 - Quality Requirements</w:t>
      </w:r>
      <w:r w:rsidRPr="00554EFD">
        <w:rPr>
          <w:rFonts w:ascii="Helvetica" w:hAnsi="Helvetica" w:cs="Helvetica"/>
        </w:rPr>
        <w:t>, for additional requirements.</w:t>
      </w:r>
    </w:p>
    <w:p w14:paraId="4F2EAC64" w14:textId="77777777" w:rsidR="003E00E1" w:rsidRPr="003E00E1" w:rsidRDefault="003E00E1" w:rsidP="0078611E">
      <w:pPr>
        <w:numPr>
          <w:ilvl w:val="2"/>
          <w:numId w:val="2"/>
        </w:numPr>
        <w:autoSpaceDE w:val="0"/>
        <w:autoSpaceDN w:val="0"/>
        <w:adjustRightInd w:val="0"/>
        <w:rPr>
          <w:rFonts w:ascii="Helvetica" w:hAnsi="Helvetica" w:cs="Helvetica"/>
        </w:rPr>
      </w:pPr>
      <w:r w:rsidRPr="00554EFD">
        <w:rPr>
          <w:rFonts w:ascii="Helvetica" w:hAnsi="Helvetica" w:cs="Helvetica"/>
        </w:rPr>
        <w:t>--SELECT ONLY ONE OF THE NEXT TWO PARAGRAPHS--</w:t>
      </w:r>
    </w:p>
    <w:p w14:paraId="4C985C22" w14:textId="77777777" w:rsidR="003E00E1" w:rsidRPr="003E00E1" w:rsidRDefault="003E00E1" w:rsidP="0078611E">
      <w:pPr>
        <w:numPr>
          <w:ilvl w:val="2"/>
          <w:numId w:val="2"/>
        </w:numPr>
        <w:autoSpaceDE w:val="0"/>
        <w:autoSpaceDN w:val="0"/>
        <w:adjustRightInd w:val="0"/>
        <w:rPr>
          <w:rFonts w:ascii="Helvetica" w:hAnsi="Helvetica" w:cs="Helvetica"/>
        </w:rPr>
      </w:pPr>
      <w:r w:rsidRPr="003E00E1">
        <w:rPr>
          <w:rFonts w:ascii="Helvetica" w:hAnsi="Helvetica" w:cs="Helvetica"/>
        </w:rPr>
        <w:t>Manufacturer's startup services will not be required.</w:t>
      </w:r>
    </w:p>
    <w:p w14:paraId="0C135C19" w14:textId="77777777" w:rsidR="003E00E1" w:rsidRPr="003E00E1" w:rsidRDefault="003E00E1" w:rsidP="0078611E">
      <w:pPr>
        <w:numPr>
          <w:ilvl w:val="2"/>
          <w:numId w:val="2"/>
        </w:numPr>
        <w:autoSpaceDE w:val="0"/>
        <w:autoSpaceDN w:val="0"/>
        <w:adjustRightInd w:val="0"/>
        <w:rPr>
          <w:rFonts w:ascii="Helvetica" w:hAnsi="Helvetica" w:cs="Helvetica"/>
        </w:rPr>
      </w:pPr>
      <w:r w:rsidRPr="003E00E1">
        <w:rPr>
          <w:rFonts w:ascii="Helvetica" w:hAnsi="Helvetica" w:cs="Helvetica"/>
        </w:rPr>
        <w:t>Manufacturer's Startup Services</w:t>
      </w:r>
      <w:r w:rsidRPr="003E00E1">
        <w:rPr>
          <w:rFonts w:ascii="Helvetica" w:hAnsi="Helvetica" w:cs="Helvetica"/>
          <w:b/>
          <w:bCs/>
          <w:i/>
          <w:iCs/>
        </w:rPr>
        <w:t>; Lutron Standard Startup Services</w:t>
      </w:r>
      <w:r w:rsidRPr="003E00E1">
        <w:rPr>
          <w:rFonts w:ascii="Helvetica" w:hAnsi="Helvetica" w:cs="Helvetica"/>
        </w:rPr>
        <w:t>:</w:t>
      </w:r>
    </w:p>
    <w:p w14:paraId="5DC0D318"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 xml:space="preserve">Manufacturer's authorized </w:t>
      </w:r>
      <w:r w:rsidR="002E5A2C" w:rsidRPr="00554EFD">
        <w:rPr>
          <w:rFonts w:ascii="Helvetica" w:hAnsi="Helvetica" w:cs="Helvetica"/>
        </w:rPr>
        <w:t>s</w:t>
      </w:r>
      <w:r w:rsidRPr="003E00E1">
        <w:rPr>
          <w:rFonts w:ascii="Helvetica" w:hAnsi="Helvetica" w:cs="Helvetica"/>
        </w:rPr>
        <w:t xml:space="preserve">ervice </w:t>
      </w:r>
      <w:r w:rsidR="002E5A2C" w:rsidRPr="00554EFD">
        <w:rPr>
          <w:rFonts w:ascii="Helvetica" w:hAnsi="Helvetica" w:cs="Helvetica"/>
        </w:rPr>
        <w:t>r</w:t>
      </w:r>
      <w:r w:rsidRPr="003E00E1">
        <w:rPr>
          <w:rFonts w:ascii="Helvetica" w:hAnsi="Helvetica" w:cs="Helvetica"/>
        </w:rPr>
        <w:t>epresentative to conduct minimum of two site visits to ensure proper system installation and operation.</w:t>
      </w:r>
    </w:p>
    <w:p w14:paraId="496F1968"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 xml:space="preserve">Conduct </w:t>
      </w:r>
      <w:r w:rsidR="002E5A2C" w:rsidRPr="00554EFD">
        <w:rPr>
          <w:rFonts w:ascii="Helvetica" w:hAnsi="Helvetica" w:cs="Helvetica"/>
        </w:rPr>
        <w:t>p</w:t>
      </w:r>
      <w:r w:rsidRPr="003E00E1">
        <w:rPr>
          <w:rFonts w:ascii="Helvetica" w:hAnsi="Helvetica" w:cs="Helvetica"/>
        </w:rPr>
        <w:t>re-</w:t>
      </w:r>
      <w:r w:rsidR="002E5A2C" w:rsidRPr="00554EFD">
        <w:rPr>
          <w:rFonts w:ascii="Helvetica" w:hAnsi="Helvetica" w:cs="Helvetica"/>
        </w:rPr>
        <w:t>i</w:t>
      </w:r>
      <w:r w:rsidRPr="003E00E1">
        <w:rPr>
          <w:rFonts w:ascii="Helvetica" w:hAnsi="Helvetica" w:cs="Helvetica"/>
        </w:rPr>
        <w:t>nstallation visit to review requirements with installer as specified in Part 1 under "Administrative Requirements".</w:t>
      </w:r>
    </w:p>
    <w:p w14:paraId="462E94E1"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Post Wire Termination Visit</w:t>
      </w:r>
      <w:r w:rsidRPr="003E00E1">
        <w:rPr>
          <w:rFonts w:ascii="Helvetica" w:hAnsi="Helvetica" w:cs="Helvetica"/>
          <w:b/>
          <w:bCs/>
          <w:i/>
          <w:iCs/>
        </w:rPr>
        <w:t>; Lutron LSC-POSTWIRE-VST</w:t>
      </w:r>
      <w:r w:rsidRPr="003E00E1">
        <w:rPr>
          <w:rFonts w:ascii="Helvetica" w:hAnsi="Helvetica" w:cs="Helvetica"/>
        </w:rPr>
        <w:t xml:space="preserve">: Include </w:t>
      </w:r>
      <w:r w:rsidRPr="0078611E">
        <w:rPr>
          <w:rFonts w:ascii="Helvetica" w:hAnsi="Helvetica" w:cs="Helvetica-BoldOblique"/>
          <w:b/>
          <w:i/>
          <w:color w:val="0070C0"/>
        </w:rPr>
        <w:t>&lt;&lt;as part of base bid; as alternate to base bid; or __________&gt;&gt;</w:t>
      </w:r>
      <w:r w:rsidRPr="003E00E1">
        <w:rPr>
          <w:rFonts w:ascii="Helvetica" w:hAnsi="Helvetica" w:cs="Helvetica"/>
          <w:b/>
          <w:bCs/>
          <w:i/>
          <w:iCs/>
        </w:rPr>
        <w:t xml:space="preserve"> </w:t>
      </w:r>
      <w:r w:rsidRPr="003E00E1">
        <w:rPr>
          <w:rFonts w:ascii="Helvetica" w:hAnsi="Helvetica" w:cs="Helvetica"/>
        </w:rPr>
        <w:t>additional costs to conduct site visit to verify system is properly wired and ready for startup.</w:t>
      </w:r>
    </w:p>
    <w:p w14:paraId="04125D60" w14:textId="77777777" w:rsidR="003E00E1" w:rsidRPr="003E00E1" w:rsidRDefault="003E00E1" w:rsidP="0078611E">
      <w:pPr>
        <w:numPr>
          <w:ilvl w:val="3"/>
          <w:numId w:val="2"/>
        </w:numPr>
        <w:autoSpaceDE w:val="0"/>
        <w:autoSpaceDN w:val="0"/>
        <w:adjustRightInd w:val="0"/>
        <w:rPr>
          <w:rFonts w:ascii="Helvetica" w:hAnsi="Helvetica" w:cs="Helvetica"/>
        </w:rPr>
      </w:pPr>
      <w:r w:rsidRPr="003E00E1">
        <w:rPr>
          <w:rFonts w:ascii="Helvetica" w:hAnsi="Helvetica" w:cs="Helvetica"/>
        </w:rPr>
        <w:t>Conduct second site visit upon completion of shade control system to perform system startup and verify proper operation:</w:t>
      </w:r>
    </w:p>
    <w:p w14:paraId="4F94D2FD"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Verify connection and location of controls.</w:t>
      </w:r>
    </w:p>
    <w:p w14:paraId="1B6F06B5"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Energize shade control system hubs and download system data program.</w:t>
      </w:r>
    </w:p>
    <w:p w14:paraId="0D611C95"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Address devices.</w:t>
      </w:r>
    </w:p>
    <w:p w14:paraId="619236E6"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Verify system operation control by control.</w:t>
      </w:r>
    </w:p>
    <w:p w14:paraId="41510D4A"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Verify proper operation of manufacturer's interfacing equipment.</w:t>
      </w:r>
    </w:p>
    <w:p w14:paraId="5D77B3C3"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Train Owner's representative on system capabilities, operation, and maintenance, as specified in Part 3 under "Closeout Activities".</w:t>
      </w:r>
    </w:p>
    <w:p w14:paraId="54381E8C"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Obtain sign-off on system functions.</w:t>
      </w:r>
    </w:p>
    <w:p w14:paraId="07F8D17B" w14:textId="77777777" w:rsidR="003E00E1" w:rsidRPr="003E00E1" w:rsidRDefault="003E00E1" w:rsidP="0078611E">
      <w:pPr>
        <w:numPr>
          <w:ilvl w:val="4"/>
          <w:numId w:val="2"/>
        </w:numPr>
        <w:autoSpaceDE w:val="0"/>
        <w:autoSpaceDN w:val="0"/>
        <w:adjustRightInd w:val="0"/>
        <w:rPr>
          <w:rFonts w:ascii="Helvetica" w:hAnsi="Helvetica" w:cs="Helvetica"/>
        </w:rPr>
      </w:pPr>
      <w:r w:rsidRPr="003E00E1">
        <w:rPr>
          <w:rFonts w:ascii="Helvetica" w:hAnsi="Helvetica" w:cs="Helvetica"/>
        </w:rPr>
        <w:t>After Hours Startup</w:t>
      </w:r>
      <w:r w:rsidRPr="003E00E1">
        <w:rPr>
          <w:rFonts w:ascii="Helvetica" w:hAnsi="Helvetica" w:cs="Helvetica"/>
          <w:b/>
          <w:bCs/>
          <w:i/>
          <w:iCs/>
        </w:rPr>
        <w:t>; Lutron LSC-AH-SU</w:t>
      </w:r>
      <w:r w:rsidRPr="003E00E1">
        <w:rPr>
          <w:rFonts w:ascii="Helvetica" w:hAnsi="Helvetica" w:cs="Helvetica"/>
        </w:rPr>
        <w:t xml:space="preserve">: Include </w:t>
      </w:r>
      <w:r w:rsidRPr="0078611E">
        <w:rPr>
          <w:rFonts w:ascii="Helvetica" w:hAnsi="Helvetica" w:cs="Helvetica-BoldOblique"/>
          <w:b/>
          <w:i/>
          <w:color w:val="0070C0"/>
        </w:rPr>
        <w:t>&lt;&lt;as part of base bid; as alternate to base bid; or __________&gt;&gt;</w:t>
      </w:r>
      <w:r w:rsidRPr="003E00E1">
        <w:rPr>
          <w:rFonts w:ascii="Helvetica" w:hAnsi="Helvetica" w:cs="Helvetica"/>
          <w:b/>
          <w:bCs/>
          <w:i/>
          <w:iCs/>
        </w:rPr>
        <w:t xml:space="preserve"> </w:t>
      </w:r>
      <w:r w:rsidRPr="003E00E1">
        <w:rPr>
          <w:rFonts w:ascii="Helvetica" w:hAnsi="Helvetica" w:cs="Helvetica"/>
        </w:rPr>
        <w:t>additional costs to perform manufacturer's startup procedures outside normal working hours (Monday through Friday, 7am to 5pm).</w:t>
      </w:r>
    </w:p>
    <w:p w14:paraId="6F890F62"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Correct defective work, adjust for proper operation, and retest until entire system complies</w:t>
      </w:r>
      <w:r w:rsidR="001D38CA" w:rsidRPr="00554EFD">
        <w:rPr>
          <w:rFonts w:ascii="Helvetica" w:hAnsi="Helvetica" w:cs="Helvetica"/>
        </w:rPr>
        <w:t xml:space="preserve"> </w:t>
      </w:r>
      <w:r w:rsidRPr="00554EFD">
        <w:rPr>
          <w:rFonts w:ascii="Helvetica" w:hAnsi="Helvetica" w:cs="Helvetica"/>
        </w:rPr>
        <w:t>with contract documents.</w:t>
      </w:r>
    </w:p>
    <w:p w14:paraId="7820092D"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CLEANING</w:t>
      </w:r>
    </w:p>
    <w:p w14:paraId="000CF6D1"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Clean soiled shades and exposed components as recommended by manufacturer.</w:t>
      </w:r>
    </w:p>
    <w:p w14:paraId="0C655FF5"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Replace shades that cannot be cleaned to "like new" condition.</w:t>
      </w:r>
    </w:p>
    <w:p w14:paraId="281EFE0B"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CLOSEOUT ACTIVITIES</w:t>
      </w:r>
    </w:p>
    <w:p w14:paraId="4804AA6E"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7800 - Closeout Submittals</w:t>
      </w:r>
      <w:r w:rsidRPr="00554EFD">
        <w:rPr>
          <w:rFonts w:ascii="Helvetica" w:hAnsi="Helvetica" w:cs="Helvetica-BoldOblique"/>
        </w:rPr>
        <w:t>, for closeout submittals.</w:t>
      </w:r>
    </w:p>
    <w:p w14:paraId="760B1BB1" w14:textId="77777777" w:rsidR="00683FB5" w:rsidRPr="00554EFD" w:rsidRDefault="00683FB5" w:rsidP="0078611E">
      <w:pPr>
        <w:numPr>
          <w:ilvl w:val="2"/>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 xml:space="preserve">See Section </w:t>
      </w:r>
      <w:r w:rsidRPr="00554EFD">
        <w:rPr>
          <w:rFonts w:ascii="Helvetica" w:hAnsi="Helvetica" w:cs="Helvetica-BoldOblique"/>
          <w:b/>
          <w:i/>
        </w:rPr>
        <w:t>01 7900 - Demonstration and Training</w:t>
      </w:r>
      <w:r w:rsidRPr="00554EFD">
        <w:rPr>
          <w:rFonts w:ascii="Helvetica" w:hAnsi="Helvetica" w:cs="Helvetica-BoldOblique"/>
        </w:rPr>
        <w:t>, for additional requirements.</w:t>
      </w:r>
    </w:p>
    <w:p w14:paraId="23325E6C"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Training:</w:t>
      </w:r>
    </w:p>
    <w:p w14:paraId="5E5D184B" w14:textId="77777777" w:rsidR="00683FB5" w:rsidRPr="00554EFD" w:rsidRDefault="00323880" w:rsidP="0078611E">
      <w:pPr>
        <w:numPr>
          <w:ilvl w:val="3"/>
          <w:numId w:val="2"/>
        </w:numPr>
        <w:autoSpaceDE w:val="0"/>
        <w:autoSpaceDN w:val="0"/>
        <w:adjustRightInd w:val="0"/>
        <w:rPr>
          <w:rFonts w:ascii="Helvetica-BoldOblique" w:hAnsi="Helvetica-BoldOblique" w:cs="Helvetica-BoldOblique"/>
          <w:b/>
          <w:bCs/>
          <w:i/>
          <w:iCs/>
        </w:rPr>
      </w:pPr>
      <w:r w:rsidRPr="00554EFD">
        <w:rPr>
          <w:rFonts w:ascii="Helvetica" w:hAnsi="Helvetica" w:cs="Helvetica"/>
        </w:rPr>
        <w:t>Shade control system installer</w:t>
      </w:r>
      <w:r w:rsidR="00683FB5" w:rsidRPr="00554EFD">
        <w:rPr>
          <w:rFonts w:ascii="Helvetica" w:hAnsi="Helvetica" w:cs="Helvetica"/>
        </w:rPr>
        <w:t xml:space="preserve"> to perform on-site</w:t>
      </w:r>
      <w:r w:rsidR="001D38CA" w:rsidRPr="00554EFD">
        <w:rPr>
          <w:rFonts w:ascii="Helvetica" w:hAnsi="Helvetica" w:cs="Helvetica"/>
        </w:rPr>
        <w:t xml:space="preserve"> </w:t>
      </w:r>
      <w:r w:rsidR="00683FB5" w:rsidRPr="00554EFD">
        <w:rPr>
          <w:rFonts w:ascii="Helvetica" w:hAnsi="Helvetica" w:cs="Helvetica"/>
        </w:rPr>
        <w:t xml:space="preserve">training of </w:t>
      </w:r>
      <w:r w:rsidR="00683FB5" w:rsidRPr="00554EFD">
        <w:rPr>
          <w:rFonts w:ascii="Helvetica" w:hAnsi="Helvetica" w:cs="Helvetica-BoldOblique"/>
          <w:b/>
          <w:i/>
        </w:rPr>
        <w:t>Owner's</w:t>
      </w:r>
      <w:r w:rsidR="00683FB5" w:rsidRPr="00554EFD">
        <w:rPr>
          <w:rFonts w:ascii="Helvetica-BoldOblique" w:hAnsi="Helvetica-BoldOblique" w:cs="Helvetica-BoldOblique"/>
          <w:b/>
          <w:bCs/>
          <w:i/>
          <w:iCs/>
        </w:rPr>
        <w:t xml:space="preserve"> </w:t>
      </w:r>
      <w:r w:rsidR="00683FB5" w:rsidRPr="00554EFD">
        <w:rPr>
          <w:rFonts w:ascii="Helvetica" w:hAnsi="Helvetica" w:cs="Helvetica-BoldOblique"/>
        </w:rPr>
        <w:t>personnel on operation, adjustment, and maintenance of shade</w:t>
      </w:r>
      <w:r w:rsidR="001D38CA" w:rsidRPr="00554EFD">
        <w:rPr>
          <w:rFonts w:ascii="Helvetica" w:hAnsi="Helvetica" w:cs="Helvetica-BoldOblique"/>
        </w:rPr>
        <w:t xml:space="preserve"> </w:t>
      </w:r>
      <w:r w:rsidR="00683FB5" w:rsidRPr="00554EFD">
        <w:rPr>
          <w:rFonts w:ascii="Helvetica" w:hAnsi="Helvetica" w:cs="Helvetica-BoldOblique"/>
        </w:rPr>
        <w:t>control system.</w:t>
      </w:r>
    </w:p>
    <w:p w14:paraId="3479E4E4" w14:textId="77777777" w:rsidR="00683FB5" w:rsidRPr="00554EFD" w:rsidRDefault="00683FB5" w:rsidP="0078611E">
      <w:pPr>
        <w:numPr>
          <w:ilvl w:val="1"/>
          <w:numId w:val="2"/>
        </w:numPr>
        <w:autoSpaceDE w:val="0"/>
        <w:autoSpaceDN w:val="0"/>
        <w:adjustRightInd w:val="0"/>
        <w:rPr>
          <w:rFonts w:ascii="Helvetica" w:hAnsi="Helvetica" w:cs="Helvetica-Bold"/>
          <w:b/>
        </w:rPr>
      </w:pPr>
      <w:r w:rsidRPr="00554EFD">
        <w:rPr>
          <w:rFonts w:ascii="Helvetica" w:hAnsi="Helvetica" w:cs="Helvetica-Bold"/>
          <w:b/>
        </w:rPr>
        <w:t>PROTECTION</w:t>
      </w:r>
    </w:p>
    <w:p w14:paraId="434ECB08"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lastRenderedPageBreak/>
        <w:t>Protect installed products from subsequent construction operations.</w:t>
      </w:r>
    </w:p>
    <w:p w14:paraId="40CFC155" w14:textId="77777777" w:rsidR="00683FB5" w:rsidRPr="00554EFD" w:rsidRDefault="00683FB5" w:rsidP="0078611E">
      <w:pPr>
        <w:numPr>
          <w:ilvl w:val="2"/>
          <w:numId w:val="2"/>
        </w:numPr>
        <w:autoSpaceDE w:val="0"/>
        <w:autoSpaceDN w:val="0"/>
        <w:adjustRightInd w:val="0"/>
        <w:rPr>
          <w:rFonts w:ascii="Helvetica" w:hAnsi="Helvetica" w:cs="Helvetica"/>
        </w:rPr>
      </w:pPr>
      <w:r w:rsidRPr="00554EFD">
        <w:rPr>
          <w:rFonts w:ascii="Helvetica" w:hAnsi="Helvetica" w:cs="Helvetica"/>
        </w:rPr>
        <w:t>Touch-up, repair or replace damaged products before Substantial Completion.</w:t>
      </w:r>
    </w:p>
    <w:p w14:paraId="7D38A208" w14:textId="77777777" w:rsidR="00D239AF" w:rsidRPr="00D239AF" w:rsidRDefault="00D239AF" w:rsidP="0078611E">
      <w:pPr>
        <w:numPr>
          <w:ilvl w:val="1"/>
          <w:numId w:val="2"/>
        </w:numPr>
        <w:tabs>
          <w:tab w:val="num" w:pos="720"/>
        </w:tabs>
        <w:autoSpaceDE w:val="0"/>
        <w:autoSpaceDN w:val="0"/>
        <w:adjustRightInd w:val="0"/>
        <w:rPr>
          <w:rFonts w:ascii="Helvetica" w:hAnsi="Helvetica" w:cs="Helvetica"/>
        </w:rPr>
      </w:pPr>
      <w:r w:rsidRPr="00D239AF">
        <w:rPr>
          <w:rFonts w:ascii="Helvetica" w:hAnsi="Helvetica" w:cs="Helvetica"/>
          <w:b/>
          <w:bCs/>
        </w:rPr>
        <w:t>MAINTENANCE</w:t>
      </w:r>
    </w:p>
    <w:p w14:paraId="00AD0A0A" w14:textId="77777777" w:rsidR="00D239AF" w:rsidRPr="00D239AF" w:rsidRDefault="00D239AF" w:rsidP="0078611E">
      <w:pPr>
        <w:numPr>
          <w:ilvl w:val="2"/>
          <w:numId w:val="2"/>
        </w:numPr>
        <w:autoSpaceDE w:val="0"/>
        <w:autoSpaceDN w:val="0"/>
        <w:adjustRightInd w:val="0"/>
        <w:rPr>
          <w:rFonts w:ascii="Helvetica" w:hAnsi="Helvetica" w:cs="Helvetica"/>
        </w:rPr>
      </w:pPr>
      <w:r w:rsidRPr="00D239AF">
        <w:rPr>
          <w:rFonts w:ascii="Helvetica" w:hAnsi="Helvetica" w:cs="Helvetica"/>
        </w:rPr>
        <w:t xml:space="preserve">See Section </w:t>
      </w:r>
      <w:r w:rsidRPr="00D239AF">
        <w:rPr>
          <w:rFonts w:ascii="Helvetica" w:hAnsi="Helvetica" w:cs="Helvetica"/>
          <w:b/>
          <w:bCs/>
          <w:i/>
          <w:iCs/>
        </w:rPr>
        <w:t>01 7000 - Execution and Closeout Requirements</w:t>
      </w:r>
      <w:r w:rsidRPr="00D239AF">
        <w:rPr>
          <w:rFonts w:ascii="Helvetica" w:hAnsi="Helvetica" w:cs="Helvetica"/>
        </w:rPr>
        <w:t>, for additional requirements relating to maintenance service.</w:t>
      </w:r>
    </w:p>
    <w:p w14:paraId="0966E24D" w14:textId="77777777" w:rsidR="000303A5" w:rsidRPr="00C42A66" w:rsidRDefault="000303A5" w:rsidP="008145D0">
      <w:pPr>
        <w:autoSpaceDE w:val="0"/>
        <w:autoSpaceDN w:val="0"/>
        <w:adjustRightInd w:val="0"/>
        <w:jc w:val="center"/>
        <w:rPr>
          <w:rFonts w:ascii="Helvetica" w:hAnsi="Helvetica" w:cs="Helvetica-Bold"/>
          <w:b/>
          <w:snapToGrid/>
        </w:rPr>
      </w:pPr>
      <w:r w:rsidRPr="00554EFD">
        <w:rPr>
          <w:rFonts w:ascii="Helvetica" w:hAnsi="Helvetica" w:cs="Helvetica-Bold"/>
          <w:b/>
          <w:snapToGrid/>
        </w:rPr>
        <w:t>END OF SECTION</w:t>
      </w:r>
    </w:p>
    <w:sectPr w:rsidR="000303A5" w:rsidRPr="00C42A66">
      <w:headerReference w:type="default" r:id="rId15"/>
      <w:footerReference w:type="default" r:id="rId16"/>
      <w:pgSz w:w="12240" w:h="15840"/>
      <w:pgMar w:top="1440" w:right="1440" w:bottom="1440" w:left="1440" w:header="720"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Tyler Gose" w:date="2024-10-04T15:16:00Z" w:initials="TG">
    <w:p w14:paraId="109920FD" w14:textId="77777777" w:rsidR="00CB54EE" w:rsidRDefault="00CB54EE" w:rsidP="00CB54EE">
      <w:pPr>
        <w:pStyle w:val="CommentText"/>
      </w:pPr>
      <w:r>
        <w:rPr>
          <w:rStyle w:val="CommentReference"/>
        </w:rPr>
        <w:annotationRef/>
      </w:r>
      <w:r>
        <w:t xml:space="preserve">12 2509 Hyperion was partially removed on the document provided. Is it still involved? Are the 26 0943 sections previously included still involved? </w:t>
      </w:r>
      <w:r w:rsidR="00000000">
        <w:rPr>
          <w:noProof/>
          <w:snapToGrid/>
        </w:rPr>
        <w:pict w14:anchorId="60902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Image" style="width:391.5pt;height:134.25pt;visibility:visible">
            <v:imagedata r:id="rId1" o:title="Image"/>
          </v:shape>
        </w:pict>
      </w:r>
    </w:p>
  </w:comment>
  <w:comment w:id="9" w:author="Brent Protzman" w:date="2024-10-07T08:58:00Z" w:initials="BP">
    <w:p w14:paraId="5D934CD2" w14:textId="77777777" w:rsidR="0083766D" w:rsidRDefault="0083766D" w:rsidP="0083766D">
      <w:pPr>
        <w:pStyle w:val="CommentText"/>
      </w:pPr>
      <w:r>
        <w:rPr>
          <w:rStyle w:val="CommentReference"/>
        </w:rPr>
        <w:annotationRef/>
      </w:r>
      <w:r>
        <w:t>We asked to have that document updated as well, and when updated it will have relevant content to link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9920FD" w15:done="0"/>
  <w15:commentEx w15:paraId="5D934CD2" w15:paraIdParent="109920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9920FD" w16cid:durableId="507843A1"/>
  <w16cid:commentId w16cid:paraId="5D934CD2" w16cid:durableId="70A74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AE82" w14:textId="77777777" w:rsidR="003C3413" w:rsidRDefault="003C3413">
      <w:r>
        <w:separator/>
      </w:r>
    </w:p>
  </w:endnote>
  <w:endnote w:type="continuationSeparator" w:id="0">
    <w:p w14:paraId="5B50424F" w14:textId="77777777" w:rsidR="003C3413" w:rsidRDefault="003C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BoldOblique">
    <w:altName w:val="Arial"/>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322B" w14:textId="77777777" w:rsidR="00931F71" w:rsidRDefault="00931F71">
    <w:pPr>
      <w:pStyle w:val="EndOfSection"/>
    </w:pPr>
    <w:r>
      <w:tab/>
    </w:r>
    <w:r w:rsidR="007A4DDB">
      <w:t>122400</w:t>
    </w:r>
    <w:r>
      <w:t>-</w:t>
    </w:r>
    <w:r>
      <w:fldChar w:fldCharType="begin"/>
    </w:r>
    <w:r>
      <w:instrText xml:space="preserve"> PAGE </w:instrText>
    </w:r>
    <w:r>
      <w:fldChar w:fldCharType="separate"/>
    </w:r>
    <w:r w:rsidR="00C9358C">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37AE5" w14:textId="77777777" w:rsidR="003C3413" w:rsidRDefault="003C3413">
      <w:r>
        <w:separator/>
      </w:r>
    </w:p>
  </w:footnote>
  <w:footnote w:type="continuationSeparator" w:id="0">
    <w:p w14:paraId="575C0506" w14:textId="77777777" w:rsidR="003C3413" w:rsidRDefault="003C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5DA9" w14:textId="59DDCD30" w:rsidR="00E0524F" w:rsidRDefault="00931F71" w:rsidP="00246EB4">
    <w:pPr>
      <w:tabs>
        <w:tab w:val="center" w:pos="4680"/>
        <w:tab w:val="right" w:pos="9360"/>
      </w:tabs>
    </w:pPr>
    <w:r>
      <w:t>12</w:t>
    </w:r>
    <w:r w:rsidRPr="00246EB4">
      <w:t xml:space="preserve"> 2</w:t>
    </w:r>
    <w:r>
      <w:t>400</w:t>
    </w:r>
    <w:r w:rsidRPr="00246EB4">
      <w:t xml:space="preserve"> – </w:t>
    </w:r>
    <w:r>
      <w:t>WINDOW SHADES</w:t>
    </w:r>
    <w:r w:rsidRPr="00246EB4">
      <w:t xml:space="preserve"> </w:t>
    </w:r>
    <w:r w:rsidR="00CF7EEF">
      <w:t>–</w:t>
    </w:r>
    <w:r w:rsidRPr="00246EB4">
      <w:t xml:space="preserve"> LUTRON</w:t>
    </w:r>
    <w:r w:rsidR="00CF7EEF">
      <w:t xml:space="preserve"> </w:t>
    </w:r>
    <w:r w:rsidR="006A05A2">
      <w:t>QS ROLLER SHADES - SYSTEM</w:t>
    </w:r>
    <w:r>
      <w:tab/>
    </w:r>
    <w:r w:rsidR="00DA49ED">
      <w:t>1</w:t>
    </w:r>
    <w:r w:rsidR="002D0196">
      <w:t>1</w:t>
    </w:r>
    <w:r w:rsidR="00650B9F">
      <w:t>-</w:t>
    </w:r>
    <w:r w:rsidR="002D0196">
      <w:t>21</w:t>
    </w:r>
    <w:r w:rsidR="005829AD">
      <w:t>-2</w:t>
    </w:r>
    <w:r w:rsidR="00DA49ED">
      <w:t>4</w:t>
    </w:r>
  </w:p>
  <w:p w14:paraId="6C4EC7A0" w14:textId="77777777" w:rsidR="00931F71" w:rsidRPr="00246EB4" w:rsidRDefault="00931F71" w:rsidP="00246EB4">
    <w:pPr>
      <w:tabs>
        <w:tab w:val="center" w:pos="4680"/>
        <w:tab w:val="right" w:pos="9360"/>
      </w:tabs>
    </w:pPr>
    <w:r>
      <w:t>NON-GOVERNMENT</w:t>
    </w:r>
  </w:p>
  <w:p w14:paraId="254D3DE9" w14:textId="77777777" w:rsidR="00931F71" w:rsidRPr="00246EB4" w:rsidRDefault="00931F71" w:rsidP="00246EB4">
    <w:pPr>
      <w:tabs>
        <w:tab w:val="center" w:pos="4680"/>
        <w:tab w:val="left" w:pos="8340"/>
      </w:tabs>
      <w:rPr>
        <w:i/>
        <w:color w:val="FF0000"/>
      </w:rPr>
    </w:pPr>
    <w:r w:rsidRPr="00246EB4">
      <w:rPr>
        <w:i/>
        <w:color w:val="FF0000"/>
      </w:rPr>
      <w:t>NOTE: Use Word’s show/hide button (¶) to toggle notes on/off.</w:t>
    </w:r>
  </w:p>
  <w:p w14:paraId="1F4CE5FE" w14:textId="77777777" w:rsidR="00931F71" w:rsidRPr="00246EB4" w:rsidRDefault="00931F71" w:rsidP="0024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C3E79"/>
    <w:multiLevelType w:val="multilevel"/>
    <w:tmpl w:val="E972719C"/>
    <w:lvl w:ilvl="0">
      <w:start w:val="1"/>
      <w:numFmt w:val="decimal"/>
      <w:suff w:val="nothing"/>
      <w:lvlText w:val="PART %1  "/>
      <w:lvlJc w:val="left"/>
      <w:pPr>
        <w:ind w:left="1440" w:hanging="1440"/>
      </w:pPr>
      <w:rPr>
        <w:rFonts w:ascii="Arial" w:hAnsi="Arial" w:hint="default"/>
        <w:b/>
        <w:i w:val="0"/>
        <w:sz w:val="20"/>
      </w:rPr>
    </w:lvl>
    <w:lvl w:ilvl="1">
      <w:start w:val="1"/>
      <w:numFmt w:val="decimalZero"/>
      <w:lvlText w:val="%1.%2"/>
      <w:lvlJc w:val="left"/>
      <w:pPr>
        <w:tabs>
          <w:tab w:val="num" w:pos="576"/>
        </w:tabs>
        <w:ind w:left="576" w:hanging="576"/>
      </w:pPr>
      <w:rPr>
        <w:rFonts w:ascii="Arial" w:hAnsi="Arial" w:hint="default"/>
        <w:b/>
        <w:i w:val="0"/>
        <w:color w:val="auto"/>
        <w:sz w:val="20"/>
      </w:rPr>
    </w:lvl>
    <w:lvl w:ilvl="2">
      <w:start w:val="1"/>
      <w:numFmt w:val="upperLetter"/>
      <w:lvlText w:val="%3."/>
      <w:lvlJc w:val="left"/>
      <w:pPr>
        <w:tabs>
          <w:tab w:val="num" w:pos="1152"/>
        </w:tabs>
        <w:ind w:left="1152" w:hanging="576"/>
      </w:pPr>
      <w:rPr>
        <w:rFonts w:ascii="Arial" w:hAnsi="Arial" w:hint="default"/>
        <w:b w:val="0"/>
        <w:i w:val="0"/>
        <w:sz w:val="20"/>
      </w:rPr>
    </w:lvl>
    <w:lvl w:ilvl="3">
      <w:start w:val="1"/>
      <w:numFmt w:val="decimal"/>
      <w:lvlText w:val="%4."/>
      <w:lvlJc w:val="left"/>
      <w:pPr>
        <w:tabs>
          <w:tab w:val="num" w:pos="1728"/>
        </w:tabs>
        <w:ind w:left="1728" w:hanging="576"/>
      </w:pPr>
      <w:rPr>
        <w:rFonts w:ascii="Arial" w:hAnsi="Arial" w:hint="default"/>
        <w:b w:val="0"/>
        <w:i w:val="0"/>
        <w:sz w:val="20"/>
      </w:rPr>
    </w:lvl>
    <w:lvl w:ilvl="4">
      <w:start w:val="1"/>
      <w:numFmt w:val="lowerLetter"/>
      <w:lvlText w:val="%5."/>
      <w:lvlJc w:val="left"/>
      <w:pPr>
        <w:tabs>
          <w:tab w:val="num" w:pos="2304"/>
        </w:tabs>
        <w:ind w:left="2304" w:hanging="576"/>
      </w:pPr>
      <w:rPr>
        <w:rFonts w:ascii="Arial" w:hAnsi="Arial" w:hint="default"/>
        <w:b w:val="0"/>
        <w:i w:val="0"/>
        <w:sz w:val="20"/>
      </w:rPr>
    </w:lvl>
    <w:lvl w:ilvl="5">
      <w:start w:val="1"/>
      <w:numFmt w:val="decimal"/>
      <w:lvlText w:val="%6)"/>
      <w:lvlJc w:val="left"/>
      <w:pPr>
        <w:tabs>
          <w:tab w:val="num" w:pos="2880"/>
        </w:tabs>
        <w:ind w:left="2880" w:hanging="576"/>
      </w:pPr>
      <w:rPr>
        <w:rFonts w:ascii="Arial" w:hAnsi="Arial" w:hint="default"/>
        <w:b w:val="0"/>
        <w:i w:val="0"/>
        <w:sz w:val="20"/>
      </w:rPr>
    </w:lvl>
    <w:lvl w:ilvl="6">
      <w:start w:val="1"/>
      <w:numFmt w:val="lowerLetter"/>
      <w:lvlText w:val="(%7)"/>
      <w:lvlJc w:val="left"/>
      <w:pPr>
        <w:tabs>
          <w:tab w:val="num" w:pos="3456"/>
        </w:tabs>
        <w:ind w:left="3456" w:hanging="576"/>
      </w:pPr>
      <w:rPr>
        <w:rFonts w:ascii="Arial" w:hAnsi="Arial" w:hint="default"/>
        <w:b w:val="0"/>
        <w:i w:val="0"/>
        <w:sz w:val="20"/>
      </w:rPr>
    </w:lvl>
    <w:lvl w:ilvl="7">
      <w:start w:val="1"/>
      <w:numFmt w:val="decimal"/>
      <w:lvlText w:val="(%8)"/>
      <w:lvlJc w:val="left"/>
      <w:pPr>
        <w:tabs>
          <w:tab w:val="num" w:pos="4032"/>
        </w:tabs>
        <w:ind w:left="4032" w:hanging="576"/>
      </w:pPr>
      <w:rPr>
        <w:rFonts w:ascii="Arial" w:hAnsi="Arial" w:hint="default"/>
        <w:b w:val="0"/>
        <w:i w:val="0"/>
        <w:sz w:val="20"/>
      </w:rPr>
    </w:lvl>
    <w:lvl w:ilvl="8">
      <w:start w:val="1"/>
      <w:numFmt w:val="lowerRoman"/>
      <w:lvlText w:val="(%9)"/>
      <w:lvlJc w:val="left"/>
      <w:pPr>
        <w:tabs>
          <w:tab w:val="num" w:pos="4608"/>
        </w:tabs>
        <w:ind w:left="4608" w:hanging="576"/>
      </w:pPr>
      <w:rPr>
        <w:rFonts w:ascii="Arial" w:hAnsi="Arial" w:hint="default"/>
        <w:b w:val="0"/>
        <w:i w:val="0"/>
        <w:sz w:val="20"/>
      </w:rPr>
    </w:lvl>
  </w:abstractNum>
  <w:abstractNum w:abstractNumId="1" w15:restartNumberingAfterBreak="0">
    <w:nsid w:val="244F143B"/>
    <w:multiLevelType w:val="multilevel"/>
    <w:tmpl w:val="B3263D8E"/>
    <w:lvl w:ilvl="0">
      <w:start w:val="1"/>
      <w:numFmt w:val="decimal"/>
      <w:pStyle w:val="Part"/>
      <w:suff w:val="nothing"/>
      <w:lvlText w:val="PART %1  "/>
      <w:lvlJc w:val="left"/>
      <w:pPr>
        <w:ind w:left="1764" w:hanging="864"/>
      </w:pPr>
      <w:rPr>
        <w:rFonts w:hint="default"/>
      </w:rPr>
    </w:lvl>
    <w:lvl w:ilvl="1">
      <w:start w:val="1"/>
      <w:numFmt w:val="decimal"/>
      <w:pStyle w:val="Article"/>
      <w:lvlText w:val="%1.%2"/>
      <w:lvlJc w:val="left"/>
      <w:pPr>
        <w:tabs>
          <w:tab w:val="num" w:pos="1116"/>
        </w:tabs>
        <w:ind w:left="1116" w:hanging="576"/>
      </w:pPr>
      <w:rPr>
        <w:rFonts w:hint="default"/>
        <w:color w:val="auto"/>
      </w:rPr>
    </w:lvl>
    <w:lvl w:ilvl="2">
      <w:start w:val="1"/>
      <w:numFmt w:val="upperLetter"/>
      <w:pStyle w:val="Paragraph"/>
      <w:lvlText w:val="%3."/>
      <w:lvlJc w:val="left"/>
      <w:pPr>
        <w:tabs>
          <w:tab w:val="num" w:pos="1692"/>
        </w:tabs>
        <w:ind w:left="1692" w:hanging="576"/>
      </w:pPr>
      <w:rPr>
        <w:rFonts w:hint="default"/>
      </w:rPr>
    </w:lvl>
    <w:lvl w:ilvl="3">
      <w:start w:val="1"/>
      <w:numFmt w:val="decimal"/>
      <w:pStyle w:val="SubPara"/>
      <w:lvlText w:val="%4."/>
      <w:lvlJc w:val="left"/>
      <w:pPr>
        <w:tabs>
          <w:tab w:val="num" w:pos="2268"/>
        </w:tabs>
        <w:ind w:left="2268" w:hanging="576"/>
      </w:pPr>
      <w:rPr>
        <w:rFonts w:hint="default"/>
      </w:rPr>
    </w:lvl>
    <w:lvl w:ilvl="4">
      <w:start w:val="1"/>
      <w:numFmt w:val="lowerLetter"/>
      <w:pStyle w:val="SubSub1"/>
      <w:lvlText w:val="%5."/>
      <w:lvlJc w:val="left"/>
      <w:pPr>
        <w:tabs>
          <w:tab w:val="num" w:pos="2844"/>
        </w:tabs>
        <w:ind w:left="2844" w:hanging="576"/>
      </w:pPr>
      <w:rPr>
        <w:rFonts w:hint="default"/>
      </w:rPr>
    </w:lvl>
    <w:lvl w:ilvl="5">
      <w:start w:val="1"/>
      <w:numFmt w:val="decimal"/>
      <w:pStyle w:val="SubSub2"/>
      <w:lvlText w:val="%6)"/>
      <w:lvlJc w:val="left"/>
      <w:pPr>
        <w:tabs>
          <w:tab w:val="num" w:pos="3420"/>
        </w:tabs>
        <w:ind w:left="3420" w:hanging="576"/>
      </w:pPr>
      <w:rPr>
        <w:rFonts w:hint="default"/>
      </w:rPr>
    </w:lvl>
    <w:lvl w:ilvl="6">
      <w:start w:val="1"/>
      <w:numFmt w:val="lowerLetter"/>
      <w:pStyle w:val="SubSub3"/>
      <w:lvlText w:val="(%7)"/>
      <w:lvlJc w:val="left"/>
      <w:pPr>
        <w:tabs>
          <w:tab w:val="num" w:pos="3996"/>
        </w:tabs>
        <w:ind w:left="3996" w:hanging="576"/>
      </w:pPr>
      <w:rPr>
        <w:rFonts w:hint="default"/>
      </w:rPr>
    </w:lvl>
    <w:lvl w:ilvl="7">
      <w:start w:val="1"/>
      <w:numFmt w:val="decimal"/>
      <w:pStyle w:val="SubSub4"/>
      <w:lvlText w:val="(%8)"/>
      <w:lvlJc w:val="left"/>
      <w:pPr>
        <w:tabs>
          <w:tab w:val="num" w:pos="4572"/>
        </w:tabs>
        <w:ind w:left="4572" w:hanging="576"/>
      </w:pPr>
      <w:rPr>
        <w:rFonts w:hint="default"/>
      </w:rPr>
    </w:lvl>
    <w:lvl w:ilvl="8">
      <w:start w:val="1"/>
      <w:numFmt w:val="lowerRoman"/>
      <w:pStyle w:val="SubSub5"/>
      <w:lvlText w:val="(%9)"/>
      <w:lvlJc w:val="left"/>
      <w:pPr>
        <w:tabs>
          <w:tab w:val="num" w:pos="5148"/>
        </w:tabs>
        <w:ind w:left="5148" w:hanging="576"/>
      </w:pPr>
      <w:rPr>
        <w:rFonts w:hint="default"/>
      </w:rPr>
    </w:lvl>
  </w:abstractNum>
  <w:abstractNum w:abstractNumId="2" w15:restartNumberingAfterBreak="0">
    <w:nsid w:val="7309014F"/>
    <w:multiLevelType w:val="multilevel"/>
    <w:tmpl w:val="E972719C"/>
    <w:lvl w:ilvl="0">
      <w:start w:val="1"/>
      <w:numFmt w:val="decimal"/>
      <w:suff w:val="nothing"/>
      <w:lvlText w:val="PART %1  "/>
      <w:lvlJc w:val="left"/>
      <w:pPr>
        <w:ind w:left="1440" w:hanging="1440"/>
      </w:pPr>
      <w:rPr>
        <w:rFonts w:ascii="Arial" w:hAnsi="Arial" w:hint="default"/>
        <w:b/>
        <w:i w:val="0"/>
        <w:sz w:val="20"/>
      </w:rPr>
    </w:lvl>
    <w:lvl w:ilvl="1">
      <w:start w:val="1"/>
      <w:numFmt w:val="decimalZero"/>
      <w:lvlText w:val="%1.%2"/>
      <w:lvlJc w:val="left"/>
      <w:pPr>
        <w:tabs>
          <w:tab w:val="num" w:pos="576"/>
        </w:tabs>
        <w:ind w:left="576" w:hanging="576"/>
      </w:pPr>
      <w:rPr>
        <w:rFonts w:ascii="Arial" w:hAnsi="Arial" w:hint="default"/>
        <w:b/>
        <w:i w:val="0"/>
        <w:color w:val="auto"/>
        <w:sz w:val="20"/>
      </w:rPr>
    </w:lvl>
    <w:lvl w:ilvl="2">
      <w:start w:val="1"/>
      <w:numFmt w:val="upperLetter"/>
      <w:lvlText w:val="%3."/>
      <w:lvlJc w:val="left"/>
      <w:pPr>
        <w:tabs>
          <w:tab w:val="num" w:pos="1152"/>
        </w:tabs>
        <w:ind w:left="1152" w:hanging="576"/>
      </w:pPr>
      <w:rPr>
        <w:rFonts w:ascii="Arial" w:hAnsi="Arial" w:hint="default"/>
        <w:b w:val="0"/>
        <w:i w:val="0"/>
        <w:sz w:val="20"/>
      </w:rPr>
    </w:lvl>
    <w:lvl w:ilvl="3">
      <w:start w:val="1"/>
      <w:numFmt w:val="decimal"/>
      <w:lvlText w:val="%4."/>
      <w:lvlJc w:val="left"/>
      <w:pPr>
        <w:tabs>
          <w:tab w:val="num" w:pos="1728"/>
        </w:tabs>
        <w:ind w:left="1728" w:hanging="576"/>
      </w:pPr>
      <w:rPr>
        <w:rFonts w:ascii="Arial" w:hAnsi="Arial" w:hint="default"/>
        <w:b w:val="0"/>
        <w:i w:val="0"/>
        <w:sz w:val="20"/>
      </w:rPr>
    </w:lvl>
    <w:lvl w:ilvl="4">
      <w:start w:val="1"/>
      <w:numFmt w:val="lowerLetter"/>
      <w:lvlText w:val="%5."/>
      <w:lvlJc w:val="left"/>
      <w:pPr>
        <w:tabs>
          <w:tab w:val="num" w:pos="2304"/>
        </w:tabs>
        <w:ind w:left="2304" w:hanging="576"/>
      </w:pPr>
      <w:rPr>
        <w:rFonts w:ascii="Arial" w:hAnsi="Arial" w:hint="default"/>
        <w:b w:val="0"/>
        <w:i w:val="0"/>
        <w:sz w:val="20"/>
      </w:rPr>
    </w:lvl>
    <w:lvl w:ilvl="5">
      <w:start w:val="1"/>
      <w:numFmt w:val="decimal"/>
      <w:lvlText w:val="%6)"/>
      <w:lvlJc w:val="left"/>
      <w:pPr>
        <w:tabs>
          <w:tab w:val="num" w:pos="2880"/>
        </w:tabs>
        <w:ind w:left="2880" w:hanging="576"/>
      </w:pPr>
      <w:rPr>
        <w:rFonts w:ascii="Arial" w:hAnsi="Arial" w:hint="default"/>
        <w:b w:val="0"/>
        <w:i w:val="0"/>
        <w:sz w:val="20"/>
      </w:rPr>
    </w:lvl>
    <w:lvl w:ilvl="6">
      <w:start w:val="1"/>
      <w:numFmt w:val="lowerLetter"/>
      <w:lvlText w:val="(%7)"/>
      <w:lvlJc w:val="left"/>
      <w:pPr>
        <w:tabs>
          <w:tab w:val="num" w:pos="3456"/>
        </w:tabs>
        <w:ind w:left="3456" w:hanging="576"/>
      </w:pPr>
      <w:rPr>
        <w:rFonts w:ascii="Arial" w:hAnsi="Arial" w:hint="default"/>
        <w:b w:val="0"/>
        <w:i w:val="0"/>
        <w:sz w:val="20"/>
      </w:rPr>
    </w:lvl>
    <w:lvl w:ilvl="7">
      <w:start w:val="1"/>
      <w:numFmt w:val="decimal"/>
      <w:lvlText w:val="(%8)"/>
      <w:lvlJc w:val="left"/>
      <w:pPr>
        <w:tabs>
          <w:tab w:val="num" w:pos="4032"/>
        </w:tabs>
        <w:ind w:left="4032" w:hanging="576"/>
      </w:pPr>
      <w:rPr>
        <w:rFonts w:ascii="Arial" w:hAnsi="Arial" w:hint="default"/>
        <w:b w:val="0"/>
        <w:i w:val="0"/>
        <w:sz w:val="20"/>
      </w:rPr>
    </w:lvl>
    <w:lvl w:ilvl="8">
      <w:start w:val="1"/>
      <w:numFmt w:val="lowerRoman"/>
      <w:lvlText w:val="(%9)"/>
      <w:lvlJc w:val="left"/>
      <w:pPr>
        <w:tabs>
          <w:tab w:val="num" w:pos="4608"/>
        </w:tabs>
        <w:ind w:left="4608" w:hanging="576"/>
      </w:pPr>
      <w:rPr>
        <w:rFonts w:ascii="Arial" w:hAnsi="Arial" w:hint="default"/>
        <w:b w:val="0"/>
        <w:i w:val="0"/>
        <w:sz w:val="20"/>
      </w:rPr>
    </w:lvl>
  </w:abstractNum>
  <w:num w:numId="1" w16cid:durableId="28382930">
    <w:abstractNumId w:val="1"/>
  </w:num>
  <w:num w:numId="2" w16cid:durableId="191574856">
    <w:abstractNumId w:val="2"/>
  </w:num>
  <w:num w:numId="3" w16cid:durableId="180165028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yler Gose">
    <w15:presenceInfo w15:providerId="AD" w15:userId="S::tgose@rib-software.com::47c1cea4-6699-46ba-a263-ec926c202090"/>
  </w15:person>
  <w15:person w15:author="Brent Protzman">
    <w15:presenceInfo w15:providerId="AD" w15:userId="S::bprotzman@lutron.com::38ad9508-5ccb-4048-8efa-26baa8eac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ztDQ1MTYwNTQyMjNS0lEKTi0uzszPAykwrgUA49spjCwAAAA="/>
  </w:docVars>
  <w:rsids>
    <w:rsidRoot w:val="00A01F50"/>
    <w:rsid w:val="00007E4C"/>
    <w:rsid w:val="00010A1D"/>
    <w:rsid w:val="00014227"/>
    <w:rsid w:val="00014228"/>
    <w:rsid w:val="00015914"/>
    <w:rsid w:val="00020D6B"/>
    <w:rsid w:val="00022CB1"/>
    <w:rsid w:val="000250AE"/>
    <w:rsid w:val="00025318"/>
    <w:rsid w:val="0002581B"/>
    <w:rsid w:val="00025D8D"/>
    <w:rsid w:val="000262B8"/>
    <w:rsid w:val="000264E2"/>
    <w:rsid w:val="0002671A"/>
    <w:rsid w:val="000303A5"/>
    <w:rsid w:val="00031856"/>
    <w:rsid w:val="00031D87"/>
    <w:rsid w:val="000369A4"/>
    <w:rsid w:val="00040607"/>
    <w:rsid w:val="00041A60"/>
    <w:rsid w:val="00042403"/>
    <w:rsid w:val="00044E8A"/>
    <w:rsid w:val="00045A8D"/>
    <w:rsid w:val="00050FF9"/>
    <w:rsid w:val="00054748"/>
    <w:rsid w:val="000571DB"/>
    <w:rsid w:val="00065DCE"/>
    <w:rsid w:val="00067190"/>
    <w:rsid w:val="000676EF"/>
    <w:rsid w:val="00072904"/>
    <w:rsid w:val="000746C6"/>
    <w:rsid w:val="00081002"/>
    <w:rsid w:val="00083E43"/>
    <w:rsid w:val="00084344"/>
    <w:rsid w:val="00085BC9"/>
    <w:rsid w:val="00087515"/>
    <w:rsid w:val="00087664"/>
    <w:rsid w:val="000930DF"/>
    <w:rsid w:val="00094EFD"/>
    <w:rsid w:val="0009577C"/>
    <w:rsid w:val="000A3425"/>
    <w:rsid w:val="000A4C9C"/>
    <w:rsid w:val="000A6600"/>
    <w:rsid w:val="000A6FD5"/>
    <w:rsid w:val="000A77F9"/>
    <w:rsid w:val="000B14FF"/>
    <w:rsid w:val="000B35B4"/>
    <w:rsid w:val="000B37B3"/>
    <w:rsid w:val="000B42B8"/>
    <w:rsid w:val="000B59C7"/>
    <w:rsid w:val="000B6123"/>
    <w:rsid w:val="000C035A"/>
    <w:rsid w:val="000C13AA"/>
    <w:rsid w:val="000C6E4E"/>
    <w:rsid w:val="000C77DA"/>
    <w:rsid w:val="000D10B3"/>
    <w:rsid w:val="000D4568"/>
    <w:rsid w:val="000D4E8D"/>
    <w:rsid w:val="000D760E"/>
    <w:rsid w:val="000E05E0"/>
    <w:rsid w:val="000E0B3C"/>
    <w:rsid w:val="000E2A19"/>
    <w:rsid w:val="000E7E50"/>
    <w:rsid w:val="000F0BFC"/>
    <w:rsid w:val="000F6858"/>
    <w:rsid w:val="00100FE0"/>
    <w:rsid w:val="0010256B"/>
    <w:rsid w:val="001106D9"/>
    <w:rsid w:val="00122189"/>
    <w:rsid w:val="001225DD"/>
    <w:rsid w:val="00124197"/>
    <w:rsid w:val="00127923"/>
    <w:rsid w:val="00127F15"/>
    <w:rsid w:val="00130618"/>
    <w:rsid w:val="0013071A"/>
    <w:rsid w:val="00134BB0"/>
    <w:rsid w:val="001403FE"/>
    <w:rsid w:val="00150172"/>
    <w:rsid w:val="00155155"/>
    <w:rsid w:val="00156CD6"/>
    <w:rsid w:val="00160322"/>
    <w:rsid w:val="00161664"/>
    <w:rsid w:val="00166FAF"/>
    <w:rsid w:val="001745B9"/>
    <w:rsid w:val="00175F19"/>
    <w:rsid w:val="0018237B"/>
    <w:rsid w:val="00183095"/>
    <w:rsid w:val="001863E5"/>
    <w:rsid w:val="0019111E"/>
    <w:rsid w:val="001922BB"/>
    <w:rsid w:val="00192AB1"/>
    <w:rsid w:val="00193F18"/>
    <w:rsid w:val="001A187D"/>
    <w:rsid w:val="001A6B70"/>
    <w:rsid w:val="001A7401"/>
    <w:rsid w:val="001A788D"/>
    <w:rsid w:val="001B2F58"/>
    <w:rsid w:val="001B412C"/>
    <w:rsid w:val="001B76FC"/>
    <w:rsid w:val="001C242C"/>
    <w:rsid w:val="001D38CA"/>
    <w:rsid w:val="001D46FD"/>
    <w:rsid w:val="001E4AB2"/>
    <w:rsid w:val="001E6CB6"/>
    <w:rsid w:val="001E6FED"/>
    <w:rsid w:val="001E79FB"/>
    <w:rsid w:val="001E7A9A"/>
    <w:rsid w:val="001F2A5F"/>
    <w:rsid w:val="00203F6C"/>
    <w:rsid w:val="00210ED9"/>
    <w:rsid w:val="00212801"/>
    <w:rsid w:val="002153B4"/>
    <w:rsid w:val="00217BF4"/>
    <w:rsid w:val="0022127F"/>
    <w:rsid w:val="00222807"/>
    <w:rsid w:val="00230472"/>
    <w:rsid w:val="00231717"/>
    <w:rsid w:val="00243274"/>
    <w:rsid w:val="002453B3"/>
    <w:rsid w:val="00246EB4"/>
    <w:rsid w:val="002504C2"/>
    <w:rsid w:val="002507B6"/>
    <w:rsid w:val="00251D78"/>
    <w:rsid w:val="00256C4D"/>
    <w:rsid w:val="00260911"/>
    <w:rsid w:val="00265394"/>
    <w:rsid w:val="0026565F"/>
    <w:rsid w:val="00274822"/>
    <w:rsid w:val="00274CE6"/>
    <w:rsid w:val="00282B44"/>
    <w:rsid w:val="0028319F"/>
    <w:rsid w:val="00283561"/>
    <w:rsid w:val="002902F7"/>
    <w:rsid w:val="002907E6"/>
    <w:rsid w:val="00292803"/>
    <w:rsid w:val="002A08F8"/>
    <w:rsid w:val="002A264F"/>
    <w:rsid w:val="002A42CB"/>
    <w:rsid w:val="002A43A6"/>
    <w:rsid w:val="002B1EA5"/>
    <w:rsid w:val="002B46BC"/>
    <w:rsid w:val="002B48F2"/>
    <w:rsid w:val="002B4BAB"/>
    <w:rsid w:val="002C06C0"/>
    <w:rsid w:val="002C11D6"/>
    <w:rsid w:val="002C5A85"/>
    <w:rsid w:val="002C7A1F"/>
    <w:rsid w:val="002D0196"/>
    <w:rsid w:val="002D3B47"/>
    <w:rsid w:val="002D6EAC"/>
    <w:rsid w:val="002E41F2"/>
    <w:rsid w:val="002E5A2C"/>
    <w:rsid w:val="002F0131"/>
    <w:rsid w:val="002F1411"/>
    <w:rsid w:val="00304A3A"/>
    <w:rsid w:val="00307B4E"/>
    <w:rsid w:val="0031094E"/>
    <w:rsid w:val="0031701F"/>
    <w:rsid w:val="00317190"/>
    <w:rsid w:val="0032071D"/>
    <w:rsid w:val="00321A96"/>
    <w:rsid w:val="0032307E"/>
    <w:rsid w:val="00323880"/>
    <w:rsid w:val="00330AE8"/>
    <w:rsid w:val="00334348"/>
    <w:rsid w:val="00337824"/>
    <w:rsid w:val="0036000A"/>
    <w:rsid w:val="00361821"/>
    <w:rsid w:val="00367086"/>
    <w:rsid w:val="00367D43"/>
    <w:rsid w:val="0037609A"/>
    <w:rsid w:val="0039076C"/>
    <w:rsid w:val="00390EC3"/>
    <w:rsid w:val="00390ED0"/>
    <w:rsid w:val="00391AC2"/>
    <w:rsid w:val="00391B35"/>
    <w:rsid w:val="003937F9"/>
    <w:rsid w:val="003945FF"/>
    <w:rsid w:val="0039645A"/>
    <w:rsid w:val="003A235E"/>
    <w:rsid w:val="003A43F2"/>
    <w:rsid w:val="003B23FA"/>
    <w:rsid w:val="003B379C"/>
    <w:rsid w:val="003B4E42"/>
    <w:rsid w:val="003B5DD6"/>
    <w:rsid w:val="003B7AF7"/>
    <w:rsid w:val="003C10D3"/>
    <w:rsid w:val="003C15CB"/>
    <w:rsid w:val="003C240F"/>
    <w:rsid w:val="003C3413"/>
    <w:rsid w:val="003C3DB0"/>
    <w:rsid w:val="003D05C1"/>
    <w:rsid w:val="003D1C26"/>
    <w:rsid w:val="003D3147"/>
    <w:rsid w:val="003D38BB"/>
    <w:rsid w:val="003D4888"/>
    <w:rsid w:val="003D61A4"/>
    <w:rsid w:val="003D61C6"/>
    <w:rsid w:val="003D7125"/>
    <w:rsid w:val="003E00E1"/>
    <w:rsid w:val="003F15DB"/>
    <w:rsid w:val="003F714F"/>
    <w:rsid w:val="0040344F"/>
    <w:rsid w:val="0040430E"/>
    <w:rsid w:val="004077BF"/>
    <w:rsid w:val="00407EA9"/>
    <w:rsid w:val="00407F3B"/>
    <w:rsid w:val="0041008B"/>
    <w:rsid w:val="004108A0"/>
    <w:rsid w:val="004109E7"/>
    <w:rsid w:val="00416606"/>
    <w:rsid w:val="0041695B"/>
    <w:rsid w:val="00417FB8"/>
    <w:rsid w:val="00421CCF"/>
    <w:rsid w:val="004226D4"/>
    <w:rsid w:val="00423017"/>
    <w:rsid w:val="0042725E"/>
    <w:rsid w:val="004327F4"/>
    <w:rsid w:val="0044285D"/>
    <w:rsid w:val="004464FE"/>
    <w:rsid w:val="00453389"/>
    <w:rsid w:val="004567B9"/>
    <w:rsid w:val="00457AE2"/>
    <w:rsid w:val="00462A58"/>
    <w:rsid w:val="00464413"/>
    <w:rsid w:val="00466CBE"/>
    <w:rsid w:val="00470CF6"/>
    <w:rsid w:val="0047129E"/>
    <w:rsid w:val="00475287"/>
    <w:rsid w:val="00480CE5"/>
    <w:rsid w:val="00483F10"/>
    <w:rsid w:val="004A4D94"/>
    <w:rsid w:val="004A569F"/>
    <w:rsid w:val="004B1DD4"/>
    <w:rsid w:val="004D0044"/>
    <w:rsid w:val="004D0795"/>
    <w:rsid w:val="004D20D7"/>
    <w:rsid w:val="004D2CFB"/>
    <w:rsid w:val="004E4884"/>
    <w:rsid w:val="004F0004"/>
    <w:rsid w:val="004F48D3"/>
    <w:rsid w:val="004F5DF6"/>
    <w:rsid w:val="004F67E5"/>
    <w:rsid w:val="00506803"/>
    <w:rsid w:val="005108A6"/>
    <w:rsid w:val="00512BCC"/>
    <w:rsid w:val="00512FDD"/>
    <w:rsid w:val="0051473A"/>
    <w:rsid w:val="0051793B"/>
    <w:rsid w:val="00526254"/>
    <w:rsid w:val="005262CD"/>
    <w:rsid w:val="005279C0"/>
    <w:rsid w:val="00527C6D"/>
    <w:rsid w:val="0053422A"/>
    <w:rsid w:val="0053744B"/>
    <w:rsid w:val="005413F2"/>
    <w:rsid w:val="00553FF6"/>
    <w:rsid w:val="00554589"/>
    <w:rsid w:val="00554EFD"/>
    <w:rsid w:val="0056218F"/>
    <w:rsid w:val="00562CF6"/>
    <w:rsid w:val="005634B4"/>
    <w:rsid w:val="00564A8E"/>
    <w:rsid w:val="00564BCA"/>
    <w:rsid w:val="005651AF"/>
    <w:rsid w:val="00571330"/>
    <w:rsid w:val="00576890"/>
    <w:rsid w:val="00580315"/>
    <w:rsid w:val="00580FA1"/>
    <w:rsid w:val="005829AD"/>
    <w:rsid w:val="00583604"/>
    <w:rsid w:val="00585790"/>
    <w:rsid w:val="005918E9"/>
    <w:rsid w:val="00595468"/>
    <w:rsid w:val="005A01A2"/>
    <w:rsid w:val="005A1288"/>
    <w:rsid w:val="005A2A39"/>
    <w:rsid w:val="005A382A"/>
    <w:rsid w:val="005A4F94"/>
    <w:rsid w:val="005A57DD"/>
    <w:rsid w:val="005B1B5B"/>
    <w:rsid w:val="005B1E87"/>
    <w:rsid w:val="005B2516"/>
    <w:rsid w:val="005B60EB"/>
    <w:rsid w:val="005B69F2"/>
    <w:rsid w:val="005B70D5"/>
    <w:rsid w:val="005C3DB1"/>
    <w:rsid w:val="005C5672"/>
    <w:rsid w:val="005C75E7"/>
    <w:rsid w:val="005D0975"/>
    <w:rsid w:val="005D33A9"/>
    <w:rsid w:val="005D6690"/>
    <w:rsid w:val="005E4268"/>
    <w:rsid w:val="005F1D04"/>
    <w:rsid w:val="005F1D38"/>
    <w:rsid w:val="005F2E8C"/>
    <w:rsid w:val="005F48D0"/>
    <w:rsid w:val="005F5499"/>
    <w:rsid w:val="00600065"/>
    <w:rsid w:val="0060074D"/>
    <w:rsid w:val="0060190B"/>
    <w:rsid w:val="006035E9"/>
    <w:rsid w:val="006060E2"/>
    <w:rsid w:val="00607CE1"/>
    <w:rsid w:val="006133E8"/>
    <w:rsid w:val="00615C9B"/>
    <w:rsid w:val="006259BA"/>
    <w:rsid w:val="00627C56"/>
    <w:rsid w:val="00627E54"/>
    <w:rsid w:val="006365B7"/>
    <w:rsid w:val="00640449"/>
    <w:rsid w:val="00650B9F"/>
    <w:rsid w:val="006605D2"/>
    <w:rsid w:val="00663AE7"/>
    <w:rsid w:val="00670729"/>
    <w:rsid w:val="00675AC5"/>
    <w:rsid w:val="00683303"/>
    <w:rsid w:val="00683FB5"/>
    <w:rsid w:val="006841AB"/>
    <w:rsid w:val="00687119"/>
    <w:rsid w:val="00687800"/>
    <w:rsid w:val="00690D2D"/>
    <w:rsid w:val="00695AF0"/>
    <w:rsid w:val="00697671"/>
    <w:rsid w:val="006A05A2"/>
    <w:rsid w:val="006A0D5E"/>
    <w:rsid w:val="006B6196"/>
    <w:rsid w:val="006B77A5"/>
    <w:rsid w:val="006C2801"/>
    <w:rsid w:val="006C3045"/>
    <w:rsid w:val="006C5548"/>
    <w:rsid w:val="006C5661"/>
    <w:rsid w:val="006D1EEF"/>
    <w:rsid w:val="006D5BE3"/>
    <w:rsid w:val="006D7891"/>
    <w:rsid w:val="006E32FD"/>
    <w:rsid w:val="006E64E6"/>
    <w:rsid w:val="006E7548"/>
    <w:rsid w:val="006F215D"/>
    <w:rsid w:val="006F28EC"/>
    <w:rsid w:val="006F3A95"/>
    <w:rsid w:val="007125DC"/>
    <w:rsid w:val="0071331E"/>
    <w:rsid w:val="007133CC"/>
    <w:rsid w:val="007154F8"/>
    <w:rsid w:val="00724529"/>
    <w:rsid w:val="00725595"/>
    <w:rsid w:val="00737414"/>
    <w:rsid w:val="00741D74"/>
    <w:rsid w:val="00747235"/>
    <w:rsid w:val="00747AC4"/>
    <w:rsid w:val="0075127A"/>
    <w:rsid w:val="00752C08"/>
    <w:rsid w:val="00753EF4"/>
    <w:rsid w:val="00757EFC"/>
    <w:rsid w:val="00764218"/>
    <w:rsid w:val="007651A4"/>
    <w:rsid w:val="00773127"/>
    <w:rsid w:val="00773F84"/>
    <w:rsid w:val="00777B53"/>
    <w:rsid w:val="00782411"/>
    <w:rsid w:val="0078611E"/>
    <w:rsid w:val="00787458"/>
    <w:rsid w:val="007915A1"/>
    <w:rsid w:val="007933B2"/>
    <w:rsid w:val="0079665E"/>
    <w:rsid w:val="007A4DDB"/>
    <w:rsid w:val="007B1AAC"/>
    <w:rsid w:val="007B1CD1"/>
    <w:rsid w:val="007B38A8"/>
    <w:rsid w:val="007B6345"/>
    <w:rsid w:val="007C2249"/>
    <w:rsid w:val="007C30BB"/>
    <w:rsid w:val="007C56A4"/>
    <w:rsid w:val="007C6E2C"/>
    <w:rsid w:val="007D3440"/>
    <w:rsid w:val="007E1D74"/>
    <w:rsid w:val="007E311A"/>
    <w:rsid w:val="007E6F28"/>
    <w:rsid w:val="007F65E3"/>
    <w:rsid w:val="007F6DBB"/>
    <w:rsid w:val="008028CE"/>
    <w:rsid w:val="008145D0"/>
    <w:rsid w:val="00821CB2"/>
    <w:rsid w:val="00822E16"/>
    <w:rsid w:val="00834B94"/>
    <w:rsid w:val="0083766D"/>
    <w:rsid w:val="00841704"/>
    <w:rsid w:val="00847907"/>
    <w:rsid w:val="008571A6"/>
    <w:rsid w:val="008619D2"/>
    <w:rsid w:val="008621D1"/>
    <w:rsid w:val="008625AE"/>
    <w:rsid w:val="00865BE3"/>
    <w:rsid w:val="00876E12"/>
    <w:rsid w:val="008773C0"/>
    <w:rsid w:val="0087774F"/>
    <w:rsid w:val="00880AE7"/>
    <w:rsid w:val="00891380"/>
    <w:rsid w:val="0089710F"/>
    <w:rsid w:val="00897944"/>
    <w:rsid w:val="008A06A4"/>
    <w:rsid w:val="008A632D"/>
    <w:rsid w:val="008B772A"/>
    <w:rsid w:val="008C6406"/>
    <w:rsid w:val="008C7479"/>
    <w:rsid w:val="008E06ED"/>
    <w:rsid w:val="008E3183"/>
    <w:rsid w:val="008E421B"/>
    <w:rsid w:val="008F2179"/>
    <w:rsid w:val="008F6359"/>
    <w:rsid w:val="008F7F5E"/>
    <w:rsid w:val="00904CD7"/>
    <w:rsid w:val="00916861"/>
    <w:rsid w:val="00917172"/>
    <w:rsid w:val="00925E45"/>
    <w:rsid w:val="00930548"/>
    <w:rsid w:val="00931F71"/>
    <w:rsid w:val="00941FCB"/>
    <w:rsid w:val="00942AB0"/>
    <w:rsid w:val="00944906"/>
    <w:rsid w:val="0095214D"/>
    <w:rsid w:val="00952721"/>
    <w:rsid w:val="009531C6"/>
    <w:rsid w:val="0096623A"/>
    <w:rsid w:val="009703C6"/>
    <w:rsid w:val="00977356"/>
    <w:rsid w:val="0098091A"/>
    <w:rsid w:val="00981054"/>
    <w:rsid w:val="009821BD"/>
    <w:rsid w:val="00982588"/>
    <w:rsid w:val="0098419C"/>
    <w:rsid w:val="00985864"/>
    <w:rsid w:val="009868A8"/>
    <w:rsid w:val="009900AE"/>
    <w:rsid w:val="00990A8F"/>
    <w:rsid w:val="00996527"/>
    <w:rsid w:val="0099677C"/>
    <w:rsid w:val="00997A30"/>
    <w:rsid w:val="009A05C3"/>
    <w:rsid w:val="009A1D86"/>
    <w:rsid w:val="009A2DE9"/>
    <w:rsid w:val="009B4B5D"/>
    <w:rsid w:val="009C62C3"/>
    <w:rsid w:val="009C6C7F"/>
    <w:rsid w:val="009D6EB6"/>
    <w:rsid w:val="009E5FA9"/>
    <w:rsid w:val="009E6E90"/>
    <w:rsid w:val="009E79A4"/>
    <w:rsid w:val="009F1A0E"/>
    <w:rsid w:val="009F1AF6"/>
    <w:rsid w:val="009F57E6"/>
    <w:rsid w:val="00A01F50"/>
    <w:rsid w:val="00A02CB7"/>
    <w:rsid w:val="00A040C5"/>
    <w:rsid w:val="00A07CF9"/>
    <w:rsid w:val="00A10E2F"/>
    <w:rsid w:val="00A1205D"/>
    <w:rsid w:val="00A133EE"/>
    <w:rsid w:val="00A14600"/>
    <w:rsid w:val="00A16595"/>
    <w:rsid w:val="00A2340A"/>
    <w:rsid w:val="00A247B2"/>
    <w:rsid w:val="00A33871"/>
    <w:rsid w:val="00A36165"/>
    <w:rsid w:val="00A41C61"/>
    <w:rsid w:val="00A4652F"/>
    <w:rsid w:val="00A47A41"/>
    <w:rsid w:val="00A47E63"/>
    <w:rsid w:val="00A52899"/>
    <w:rsid w:val="00A55797"/>
    <w:rsid w:val="00A5654F"/>
    <w:rsid w:val="00A714C1"/>
    <w:rsid w:val="00A75FCD"/>
    <w:rsid w:val="00A802D6"/>
    <w:rsid w:val="00A834B3"/>
    <w:rsid w:val="00A915EA"/>
    <w:rsid w:val="00AA2C8C"/>
    <w:rsid w:val="00AA4060"/>
    <w:rsid w:val="00AB1139"/>
    <w:rsid w:val="00AB3866"/>
    <w:rsid w:val="00AB3A3E"/>
    <w:rsid w:val="00AB4A78"/>
    <w:rsid w:val="00AC09BA"/>
    <w:rsid w:val="00AC0F45"/>
    <w:rsid w:val="00AC1C98"/>
    <w:rsid w:val="00AC6E5F"/>
    <w:rsid w:val="00AD4332"/>
    <w:rsid w:val="00AD5146"/>
    <w:rsid w:val="00AD609C"/>
    <w:rsid w:val="00AD7E55"/>
    <w:rsid w:val="00AE092D"/>
    <w:rsid w:val="00AE21C6"/>
    <w:rsid w:val="00AE31EF"/>
    <w:rsid w:val="00AE321B"/>
    <w:rsid w:val="00AE363F"/>
    <w:rsid w:val="00AE4B26"/>
    <w:rsid w:val="00AE7669"/>
    <w:rsid w:val="00AF1A66"/>
    <w:rsid w:val="00AF3644"/>
    <w:rsid w:val="00AF5D55"/>
    <w:rsid w:val="00AF7717"/>
    <w:rsid w:val="00B0745E"/>
    <w:rsid w:val="00B16004"/>
    <w:rsid w:val="00B2017A"/>
    <w:rsid w:val="00B34BC4"/>
    <w:rsid w:val="00B35865"/>
    <w:rsid w:val="00B3652F"/>
    <w:rsid w:val="00B36609"/>
    <w:rsid w:val="00B4316D"/>
    <w:rsid w:val="00B44BD8"/>
    <w:rsid w:val="00B44D12"/>
    <w:rsid w:val="00B454D1"/>
    <w:rsid w:val="00B46239"/>
    <w:rsid w:val="00B47520"/>
    <w:rsid w:val="00B47BDD"/>
    <w:rsid w:val="00B53D8F"/>
    <w:rsid w:val="00B557BE"/>
    <w:rsid w:val="00B577F0"/>
    <w:rsid w:val="00B6116B"/>
    <w:rsid w:val="00B6255F"/>
    <w:rsid w:val="00B63C4D"/>
    <w:rsid w:val="00B66FD2"/>
    <w:rsid w:val="00B67362"/>
    <w:rsid w:val="00B67C42"/>
    <w:rsid w:val="00B70BD7"/>
    <w:rsid w:val="00B73DB1"/>
    <w:rsid w:val="00B745DE"/>
    <w:rsid w:val="00B80E20"/>
    <w:rsid w:val="00B90DD4"/>
    <w:rsid w:val="00B95C20"/>
    <w:rsid w:val="00B9632C"/>
    <w:rsid w:val="00B973F2"/>
    <w:rsid w:val="00BB7583"/>
    <w:rsid w:val="00BC12A7"/>
    <w:rsid w:val="00BC3B82"/>
    <w:rsid w:val="00BC517A"/>
    <w:rsid w:val="00BD408A"/>
    <w:rsid w:val="00BD4144"/>
    <w:rsid w:val="00BD676F"/>
    <w:rsid w:val="00BE1550"/>
    <w:rsid w:val="00BE2363"/>
    <w:rsid w:val="00BE5166"/>
    <w:rsid w:val="00BE7150"/>
    <w:rsid w:val="00BF190D"/>
    <w:rsid w:val="00C02611"/>
    <w:rsid w:val="00C055CB"/>
    <w:rsid w:val="00C07680"/>
    <w:rsid w:val="00C116A3"/>
    <w:rsid w:val="00C15ADE"/>
    <w:rsid w:val="00C17430"/>
    <w:rsid w:val="00C17BEF"/>
    <w:rsid w:val="00C26E0A"/>
    <w:rsid w:val="00C31C29"/>
    <w:rsid w:val="00C31F56"/>
    <w:rsid w:val="00C32AED"/>
    <w:rsid w:val="00C33106"/>
    <w:rsid w:val="00C36646"/>
    <w:rsid w:val="00C37C94"/>
    <w:rsid w:val="00C407BD"/>
    <w:rsid w:val="00C42A66"/>
    <w:rsid w:val="00C51A5A"/>
    <w:rsid w:val="00C55E91"/>
    <w:rsid w:val="00C71EF8"/>
    <w:rsid w:val="00C77DD2"/>
    <w:rsid w:val="00C81050"/>
    <w:rsid w:val="00C868EE"/>
    <w:rsid w:val="00C916E3"/>
    <w:rsid w:val="00C9358C"/>
    <w:rsid w:val="00C94624"/>
    <w:rsid w:val="00C94A62"/>
    <w:rsid w:val="00C94AEA"/>
    <w:rsid w:val="00CA13E2"/>
    <w:rsid w:val="00CA3E20"/>
    <w:rsid w:val="00CA51F5"/>
    <w:rsid w:val="00CB020C"/>
    <w:rsid w:val="00CB04EF"/>
    <w:rsid w:val="00CB181D"/>
    <w:rsid w:val="00CB54EE"/>
    <w:rsid w:val="00CB7E37"/>
    <w:rsid w:val="00CC7463"/>
    <w:rsid w:val="00CD4347"/>
    <w:rsid w:val="00CD4647"/>
    <w:rsid w:val="00CD643C"/>
    <w:rsid w:val="00CD730A"/>
    <w:rsid w:val="00CD741D"/>
    <w:rsid w:val="00CE109D"/>
    <w:rsid w:val="00CE1566"/>
    <w:rsid w:val="00CE2C6F"/>
    <w:rsid w:val="00CE2F12"/>
    <w:rsid w:val="00CE3FFF"/>
    <w:rsid w:val="00CE7608"/>
    <w:rsid w:val="00CF06B0"/>
    <w:rsid w:val="00CF4BC4"/>
    <w:rsid w:val="00CF62F0"/>
    <w:rsid w:val="00CF7BB0"/>
    <w:rsid w:val="00CF7EEF"/>
    <w:rsid w:val="00D0030D"/>
    <w:rsid w:val="00D04744"/>
    <w:rsid w:val="00D14F7E"/>
    <w:rsid w:val="00D22340"/>
    <w:rsid w:val="00D23900"/>
    <w:rsid w:val="00D239AF"/>
    <w:rsid w:val="00D313D6"/>
    <w:rsid w:val="00D3311C"/>
    <w:rsid w:val="00D331B1"/>
    <w:rsid w:val="00D339D6"/>
    <w:rsid w:val="00D3471E"/>
    <w:rsid w:val="00D3527C"/>
    <w:rsid w:val="00D3619C"/>
    <w:rsid w:val="00D42F35"/>
    <w:rsid w:val="00D5642D"/>
    <w:rsid w:val="00D626A1"/>
    <w:rsid w:val="00D63231"/>
    <w:rsid w:val="00D632B1"/>
    <w:rsid w:val="00D659A2"/>
    <w:rsid w:val="00D7136C"/>
    <w:rsid w:val="00D801D1"/>
    <w:rsid w:val="00D84338"/>
    <w:rsid w:val="00D92AAC"/>
    <w:rsid w:val="00D9364A"/>
    <w:rsid w:val="00D95C56"/>
    <w:rsid w:val="00D963B9"/>
    <w:rsid w:val="00DA12B3"/>
    <w:rsid w:val="00DA2945"/>
    <w:rsid w:val="00DA49ED"/>
    <w:rsid w:val="00DB14FE"/>
    <w:rsid w:val="00DB1956"/>
    <w:rsid w:val="00DB1FB3"/>
    <w:rsid w:val="00DB320B"/>
    <w:rsid w:val="00DB533B"/>
    <w:rsid w:val="00DB736A"/>
    <w:rsid w:val="00DC53AF"/>
    <w:rsid w:val="00DD1D58"/>
    <w:rsid w:val="00DD4254"/>
    <w:rsid w:val="00DD47E3"/>
    <w:rsid w:val="00DD5BDD"/>
    <w:rsid w:val="00DD6FF6"/>
    <w:rsid w:val="00DD717D"/>
    <w:rsid w:val="00DE03E7"/>
    <w:rsid w:val="00DE2DE2"/>
    <w:rsid w:val="00DE6302"/>
    <w:rsid w:val="00DF04A3"/>
    <w:rsid w:val="00DF1C27"/>
    <w:rsid w:val="00DF55F0"/>
    <w:rsid w:val="00E0524F"/>
    <w:rsid w:val="00E06439"/>
    <w:rsid w:val="00E07ACC"/>
    <w:rsid w:val="00E11792"/>
    <w:rsid w:val="00E11B04"/>
    <w:rsid w:val="00E149D3"/>
    <w:rsid w:val="00E23521"/>
    <w:rsid w:val="00E25EE6"/>
    <w:rsid w:val="00E326CC"/>
    <w:rsid w:val="00E3276A"/>
    <w:rsid w:val="00E351F5"/>
    <w:rsid w:val="00E421B4"/>
    <w:rsid w:val="00E427F1"/>
    <w:rsid w:val="00E46528"/>
    <w:rsid w:val="00E5272C"/>
    <w:rsid w:val="00E53816"/>
    <w:rsid w:val="00E54700"/>
    <w:rsid w:val="00E55EE4"/>
    <w:rsid w:val="00E61DED"/>
    <w:rsid w:val="00E62B17"/>
    <w:rsid w:val="00E717D6"/>
    <w:rsid w:val="00E7186F"/>
    <w:rsid w:val="00E72FC7"/>
    <w:rsid w:val="00E74B1A"/>
    <w:rsid w:val="00E82C65"/>
    <w:rsid w:val="00E83161"/>
    <w:rsid w:val="00E85016"/>
    <w:rsid w:val="00E927D2"/>
    <w:rsid w:val="00E95031"/>
    <w:rsid w:val="00EA361B"/>
    <w:rsid w:val="00EA7E52"/>
    <w:rsid w:val="00EB1D85"/>
    <w:rsid w:val="00EB323B"/>
    <w:rsid w:val="00EB580F"/>
    <w:rsid w:val="00EB5ACD"/>
    <w:rsid w:val="00ED166C"/>
    <w:rsid w:val="00ED4478"/>
    <w:rsid w:val="00ED4C61"/>
    <w:rsid w:val="00ED65BE"/>
    <w:rsid w:val="00EF5C1F"/>
    <w:rsid w:val="00F124D3"/>
    <w:rsid w:val="00F233C1"/>
    <w:rsid w:val="00F31D7A"/>
    <w:rsid w:val="00F34594"/>
    <w:rsid w:val="00F3670C"/>
    <w:rsid w:val="00F3767F"/>
    <w:rsid w:val="00F42916"/>
    <w:rsid w:val="00F4298A"/>
    <w:rsid w:val="00F4578C"/>
    <w:rsid w:val="00F47757"/>
    <w:rsid w:val="00F478C2"/>
    <w:rsid w:val="00F53ED8"/>
    <w:rsid w:val="00F541ED"/>
    <w:rsid w:val="00F567B7"/>
    <w:rsid w:val="00F60047"/>
    <w:rsid w:val="00F64C07"/>
    <w:rsid w:val="00F7610F"/>
    <w:rsid w:val="00F82247"/>
    <w:rsid w:val="00F843CB"/>
    <w:rsid w:val="00F868D0"/>
    <w:rsid w:val="00F9045A"/>
    <w:rsid w:val="00F94939"/>
    <w:rsid w:val="00F94FAC"/>
    <w:rsid w:val="00FA4A78"/>
    <w:rsid w:val="00FA5022"/>
    <w:rsid w:val="00FB2381"/>
    <w:rsid w:val="00FB52AD"/>
    <w:rsid w:val="00FB614E"/>
    <w:rsid w:val="00FC2A7A"/>
    <w:rsid w:val="00FC2E91"/>
    <w:rsid w:val="00FC428C"/>
    <w:rsid w:val="00FC6A2F"/>
    <w:rsid w:val="00FC73DC"/>
    <w:rsid w:val="00FE0C4F"/>
    <w:rsid w:val="00FE0FB4"/>
    <w:rsid w:val="00FE2D2E"/>
    <w:rsid w:val="00FE5CA6"/>
    <w:rsid w:val="00FF075B"/>
    <w:rsid w:val="00FF0A9B"/>
    <w:rsid w:val="00FF0EAA"/>
    <w:rsid w:val="00FF1A3E"/>
    <w:rsid w:val="00FF47AC"/>
    <w:rsid w:val="00FF5264"/>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E7492"/>
  <w15:chartTrackingRefBased/>
  <w15:docId w15:val="{BE5E446A-1F3A-4872-8760-F17AD4C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F28"/>
    <w:rPr>
      <w:rFonts w:ascii="Arial" w:hAnsi="Arial"/>
      <w:snapToGrid w:val="0"/>
    </w:rPr>
  </w:style>
  <w:style w:type="paragraph" w:styleId="Heading1">
    <w:name w:val="heading 1"/>
    <w:basedOn w:val="Normal"/>
    <w:next w:val="Normal"/>
    <w:link w:val="Heading1Char"/>
    <w:qFormat/>
    <w:rsid w:val="002507B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pPr>
      <w:tabs>
        <w:tab w:val="center" w:pos="4320"/>
      </w:tabs>
      <w:suppressAutoHyphens/>
    </w:pPr>
  </w:style>
  <w:style w:type="paragraph" w:customStyle="1" w:styleId="EndOfSection">
    <w:name w:val="EndOfSection"/>
    <w:basedOn w:val="TitleOfSection"/>
    <w:next w:val="Normal"/>
    <w:rsid w:val="00B4316D"/>
    <w:rPr>
      <w:b/>
    </w:rPr>
  </w:style>
  <w:style w:type="paragraph" w:customStyle="1" w:styleId="Part">
    <w:name w:val="Part"/>
    <w:basedOn w:val="Normal"/>
    <w:next w:val="Blank"/>
    <w:rsid w:val="00977356"/>
    <w:pPr>
      <w:numPr>
        <w:numId w:val="1"/>
      </w:numPr>
      <w:suppressAutoHyphens/>
      <w:spacing w:before="120" w:after="120"/>
      <w:contextualSpacing/>
      <w:outlineLvl w:val="0"/>
    </w:pPr>
    <w:rPr>
      <w:b/>
      <w:caps/>
    </w:rPr>
  </w:style>
  <w:style w:type="paragraph" w:customStyle="1" w:styleId="Article">
    <w:name w:val="Article"/>
    <w:basedOn w:val="Part"/>
    <w:next w:val="Blank"/>
    <w:rsid w:val="00A33871"/>
    <w:pPr>
      <w:numPr>
        <w:ilvl w:val="1"/>
      </w:numPr>
      <w:outlineLvl w:val="1"/>
    </w:pPr>
    <w:rPr>
      <w:b w:val="0"/>
    </w:rPr>
  </w:style>
  <w:style w:type="paragraph" w:customStyle="1" w:styleId="Paragraph">
    <w:name w:val="Paragraph"/>
    <w:basedOn w:val="Normal"/>
    <w:next w:val="Blank"/>
    <w:pPr>
      <w:numPr>
        <w:ilvl w:val="2"/>
        <w:numId w:val="1"/>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style>
  <w:style w:type="paragraph" w:customStyle="1" w:styleId="SubPara">
    <w:name w:val="SubPara"/>
    <w:basedOn w:val="Paragraph"/>
    <w:pPr>
      <w:numPr>
        <w:ilvl w:val="3"/>
      </w:numPr>
      <w:tabs>
        <w:tab w:val="left" w:pos="1152"/>
      </w:tabs>
      <w:outlineLvl w:val="3"/>
    </w:pPr>
  </w:style>
  <w:style w:type="paragraph" w:customStyle="1" w:styleId="SubSub1">
    <w:name w:val="SubSub1"/>
    <w:basedOn w:val="Paragraph"/>
    <w:pPr>
      <w:numPr>
        <w:ilvl w:val="4"/>
      </w:numPr>
      <w:tabs>
        <w:tab w:val="left" w:pos="1152"/>
      </w:tabs>
      <w:outlineLvl w:val="4"/>
    </w:pPr>
  </w:style>
  <w:style w:type="paragraph" w:customStyle="1" w:styleId="SubSub2">
    <w:name w:val="SubSub2"/>
    <w:basedOn w:val="Paragraph"/>
    <w:pPr>
      <w:numPr>
        <w:ilvl w:val="5"/>
      </w:numPr>
      <w:tabs>
        <w:tab w:val="left" w:pos="1152"/>
      </w:tabs>
      <w:outlineLvl w:val="5"/>
    </w:pPr>
  </w:style>
  <w:style w:type="paragraph" w:customStyle="1" w:styleId="SubSub3">
    <w:name w:val="SubSub3"/>
    <w:basedOn w:val="Paragraph"/>
    <w:pPr>
      <w:numPr>
        <w:ilvl w:val="6"/>
      </w:numPr>
      <w:tabs>
        <w:tab w:val="left" w:pos="1152"/>
      </w:tabs>
      <w:outlineLvl w:val="6"/>
    </w:pPr>
  </w:style>
  <w:style w:type="paragraph" w:customStyle="1" w:styleId="SubSub4">
    <w:name w:val="SubSub4"/>
    <w:basedOn w:val="Paragraph"/>
    <w:pPr>
      <w:numPr>
        <w:ilvl w:val="7"/>
      </w:numPr>
      <w:tabs>
        <w:tab w:val="left" w:pos="1152"/>
      </w:tabs>
      <w:outlineLvl w:val="7"/>
    </w:pPr>
  </w:style>
  <w:style w:type="paragraph" w:customStyle="1" w:styleId="SubSub5">
    <w:name w:val="SubSub5"/>
    <w:basedOn w:val="Paragraph"/>
    <w:pPr>
      <w:numPr>
        <w:ilvl w:val="8"/>
      </w:numPr>
      <w:tabs>
        <w:tab w:val="left" w:pos="1152"/>
      </w:tabs>
      <w:outlineLvl w:val="8"/>
    </w:pPr>
  </w:style>
  <w:style w:type="paragraph" w:customStyle="1" w:styleId="Blank">
    <w:name w:val="Blank"/>
    <w:basedOn w:val="Normal"/>
    <w:pPr>
      <w:suppressAutoHyphens/>
    </w:pPr>
  </w:style>
  <w:style w:type="paragraph" w:customStyle="1" w:styleId="Note">
    <w:name w:val="Note"/>
    <w:basedOn w:val="Normal"/>
    <w:uiPriority w:val="99"/>
    <w:rsid w:val="00462A58"/>
    <w:pPr>
      <w:pBdr>
        <w:top w:val="single" w:sz="4" w:space="1" w:color="C00000" w:shadow="1"/>
        <w:left w:val="single" w:sz="4" w:space="4" w:color="C00000" w:shadow="1"/>
        <w:bottom w:val="single" w:sz="4" w:space="1" w:color="C00000" w:shadow="1"/>
        <w:right w:val="single" w:sz="4" w:space="4" w:color="C00000" w:shadow="1"/>
      </w:pBdr>
      <w:shd w:val="clear" w:color="auto" w:fill="D9D9D9"/>
      <w:suppressAutoHyphens/>
    </w:pPr>
    <w:rPr>
      <w:i/>
      <w:vanish/>
      <w:color w:val="C00000"/>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napToGrid/>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Template">
    <w:name w:val="Template"/>
    <w:basedOn w:val="Blank"/>
    <w:next w:val="Blank"/>
    <w:autoRedefine/>
    <w:rsid w:val="00BC3B82"/>
    <w:rPr>
      <w:i/>
      <w:color w:val="FF00FF"/>
      <w:sz w:val="18"/>
    </w:rPr>
  </w:style>
  <w:style w:type="paragraph" w:customStyle="1" w:styleId="StyleNoteItalicRed">
    <w:name w:val="Style Note + Italic Red"/>
    <w:basedOn w:val="Note"/>
    <w:rsid w:val="005A2A39"/>
    <w:rPr>
      <w:i w:val="0"/>
      <w:iCs/>
      <w:vanish w:val="0"/>
      <w:color w:val="FF0000"/>
    </w:rPr>
  </w:style>
  <w:style w:type="character" w:styleId="FollowedHyperlink">
    <w:name w:val="FollowedHyperlink"/>
    <w:rsid w:val="00981054"/>
    <w:rPr>
      <w:color w:val="800080"/>
      <w:u w:val="single"/>
    </w:rPr>
  </w:style>
  <w:style w:type="paragraph" w:styleId="Header">
    <w:name w:val="header"/>
    <w:basedOn w:val="Normal"/>
    <w:link w:val="HeaderChar"/>
    <w:rsid w:val="003937F9"/>
    <w:pPr>
      <w:tabs>
        <w:tab w:val="center" w:pos="4680"/>
        <w:tab w:val="right" w:pos="9360"/>
      </w:tabs>
    </w:pPr>
  </w:style>
  <w:style w:type="character" w:customStyle="1" w:styleId="HeaderChar">
    <w:name w:val="Header Char"/>
    <w:link w:val="Header"/>
    <w:rsid w:val="003937F9"/>
    <w:rPr>
      <w:rFonts w:ascii="Arial" w:hAnsi="Arial"/>
      <w:snapToGrid w:val="0"/>
    </w:rPr>
  </w:style>
  <w:style w:type="paragraph" w:styleId="Footer">
    <w:name w:val="footer"/>
    <w:basedOn w:val="Normal"/>
    <w:link w:val="FooterChar"/>
    <w:rsid w:val="003937F9"/>
    <w:pPr>
      <w:tabs>
        <w:tab w:val="center" w:pos="4680"/>
        <w:tab w:val="right" w:pos="9360"/>
      </w:tabs>
    </w:pPr>
  </w:style>
  <w:style w:type="character" w:customStyle="1" w:styleId="FooterChar">
    <w:name w:val="Footer Char"/>
    <w:link w:val="Footer"/>
    <w:rsid w:val="003937F9"/>
    <w:rPr>
      <w:rFonts w:ascii="Arial" w:hAnsi="Arial"/>
      <w:snapToGrid w:val="0"/>
    </w:rPr>
  </w:style>
  <w:style w:type="paragraph" w:customStyle="1" w:styleId="Normal0">
    <w:name w:val="[Normal]"/>
    <w:rsid w:val="00F60047"/>
    <w:pPr>
      <w:widowControl w:val="0"/>
      <w:autoSpaceDE w:val="0"/>
      <w:autoSpaceDN w:val="0"/>
      <w:adjustRightInd w:val="0"/>
    </w:pPr>
    <w:rPr>
      <w:rFonts w:ascii="Arial" w:hAnsi="Arial" w:cs="Arial"/>
      <w:sz w:val="24"/>
      <w:szCs w:val="24"/>
    </w:rPr>
  </w:style>
  <w:style w:type="character" w:customStyle="1" w:styleId="Hyperlink1">
    <w:name w:val="Hyperlink1"/>
    <w:uiPriority w:val="99"/>
    <w:rsid w:val="00C55E91"/>
    <w:rPr>
      <w:color w:val="6464FF"/>
      <w:u w:val="single"/>
    </w:rPr>
  </w:style>
  <w:style w:type="character" w:customStyle="1" w:styleId="Heading1Char">
    <w:name w:val="Heading 1 Char"/>
    <w:link w:val="Heading1"/>
    <w:rsid w:val="002507B6"/>
    <w:rPr>
      <w:rFonts w:ascii="Calibri Light" w:eastAsia="Times New Roman" w:hAnsi="Calibri Light" w:cs="Times New Roman"/>
      <w:b/>
      <w:bCs/>
      <w:snapToGrid w:val="0"/>
      <w:kern w:val="32"/>
      <w:sz w:val="32"/>
      <w:szCs w:val="32"/>
    </w:rPr>
  </w:style>
  <w:style w:type="character" w:styleId="CommentReference">
    <w:name w:val="annotation reference"/>
    <w:rsid w:val="00282B44"/>
    <w:rPr>
      <w:sz w:val="16"/>
      <w:szCs w:val="16"/>
    </w:rPr>
  </w:style>
  <w:style w:type="paragraph" w:styleId="CommentText">
    <w:name w:val="annotation text"/>
    <w:basedOn w:val="Normal"/>
    <w:link w:val="CommentTextChar"/>
    <w:rsid w:val="00282B44"/>
  </w:style>
  <w:style w:type="character" w:customStyle="1" w:styleId="CommentTextChar">
    <w:name w:val="Comment Text Char"/>
    <w:link w:val="CommentText"/>
    <w:rsid w:val="00282B44"/>
    <w:rPr>
      <w:rFonts w:ascii="Arial" w:hAnsi="Arial"/>
      <w:snapToGrid w:val="0"/>
    </w:rPr>
  </w:style>
  <w:style w:type="paragraph" w:styleId="CommentSubject">
    <w:name w:val="annotation subject"/>
    <w:basedOn w:val="CommentText"/>
    <w:next w:val="CommentText"/>
    <w:link w:val="CommentSubjectChar"/>
    <w:rsid w:val="00282B44"/>
    <w:rPr>
      <w:b/>
      <w:bCs/>
    </w:rPr>
  </w:style>
  <w:style w:type="character" w:customStyle="1" w:styleId="CommentSubjectChar">
    <w:name w:val="Comment Subject Char"/>
    <w:link w:val="CommentSubject"/>
    <w:rsid w:val="00282B44"/>
    <w:rPr>
      <w:rFonts w:ascii="Arial" w:hAnsi="Arial"/>
      <w:b/>
      <w:bCs/>
      <w:snapToGrid w:val="0"/>
    </w:rPr>
  </w:style>
  <w:style w:type="paragraph" w:styleId="Revision">
    <w:name w:val="Revision"/>
    <w:hidden/>
    <w:uiPriority w:val="99"/>
    <w:semiHidden/>
    <w:rsid w:val="000B6123"/>
    <w:rPr>
      <w:rFonts w:ascii="Arial" w:hAnsi="Arial"/>
      <w:snapToGrid w:val="0"/>
    </w:rPr>
  </w:style>
  <w:style w:type="character" w:customStyle="1" w:styleId="normaltextrun">
    <w:name w:val="normaltextrun"/>
    <w:basedOn w:val="DefaultParagraphFont"/>
    <w:rsid w:val="000B6123"/>
  </w:style>
  <w:style w:type="character" w:customStyle="1" w:styleId="eop">
    <w:name w:val="eop"/>
    <w:basedOn w:val="DefaultParagraphFont"/>
    <w:rsid w:val="000B6123"/>
  </w:style>
  <w:style w:type="paragraph" w:customStyle="1" w:styleId="paragraph0">
    <w:name w:val="paragraph"/>
    <w:basedOn w:val="Normal"/>
    <w:rsid w:val="00D313D6"/>
    <w:pPr>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8521">
      <w:bodyDiv w:val="1"/>
      <w:marLeft w:val="0"/>
      <w:marRight w:val="0"/>
      <w:marTop w:val="0"/>
      <w:marBottom w:val="0"/>
      <w:divBdr>
        <w:top w:val="none" w:sz="0" w:space="0" w:color="auto"/>
        <w:left w:val="none" w:sz="0" w:space="0" w:color="auto"/>
        <w:bottom w:val="none" w:sz="0" w:space="0" w:color="auto"/>
        <w:right w:val="none" w:sz="0" w:space="0" w:color="auto"/>
      </w:divBdr>
    </w:div>
    <w:div w:id="96993820">
      <w:bodyDiv w:val="1"/>
      <w:marLeft w:val="0"/>
      <w:marRight w:val="0"/>
      <w:marTop w:val="0"/>
      <w:marBottom w:val="0"/>
      <w:divBdr>
        <w:top w:val="none" w:sz="0" w:space="0" w:color="auto"/>
        <w:left w:val="none" w:sz="0" w:space="0" w:color="auto"/>
        <w:bottom w:val="none" w:sz="0" w:space="0" w:color="auto"/>
        <w:right w:val="none" w:sz="0" w:space="0" w:color="auto"/>
      </w:divBdr>
      <w:divsChild>
        <w:div w:id="1423455596">
          <w:marLeft w:val="0"/>
          <w:marRight w:val="0"/>
          <w:marTop w:val="0"/>
          <w:marBottom w:val="0"/>
          <w:divBdr>
            <w:top w:val="none" w:sz="0" w:space="0" w:color="auto"/>
            <w:left w:val="none" w:sz="0" w:space="0" w:color="auto"/>
            <w:bottom w:val="none" w:sz="0" w:space="0" w:color="auto"/>
            <w:right w:val="none" w:sz="0" w:space="0" w:color="auto"/>
          </w:divBdr>
          <w:divsChild>
            <w:div w:id="1996447559">
              <w:marLeft w:val="0"/>
              <w:marRight w:val="0"/>
              <w:marTop w:val="0"/>
              <w:marBottom w:val="0"/>
              <w:divBdr>
                <w:top w:val="none" w:sz="0" w:space="0" w:color="auto"/>
                <w:left w:val="none" w:sz="0" w:space="0" w:color="auto"/>
                <w:bottom w:val="none" w:sz="0" w:space="0" w:color="auto"/>
                <w:right w:val="none" w:sz="0" w:space="0" w:color="auto"/>
              </w:divBdr>
              <w:divsChild>
                <w:div w:id="219639051">
                  <w:marLeft w:val="0"/>
                  <w:marRight w:val="0"/>
                  <w:marTop w:val="0"/>
                  <w:marBottom w:val="0"/>
                  <w:divBdr>
                    <w:top w:val="none" w:sz="0" w:space="0" w:color="auto"/>
                    <w:left w:val="none" w:sz="0" w:space="0" w:color="auto"/>
                    <w:bottom w:val="none" w:sz="0" w:space="0" w:color="auto"/>
                    <w:right w:val="none" w:sz="0" w:space="0" w:color="auto"/>
                  </w:divBdr>
                  <w:divsChild>
                    <w:div w:id="269433076">
                      <w:marLeft w:val="0"/>
                      <w:marRight w:val="1800"/>
                      <w:marTop w:val="0"/>
                      <w:marBottom w:val="0"/>
                      <w:divBdr>
                        <w:top w:val="none" w:sz="0" w:space="0" w:color="auto"/>
                        <w:left w:val="none" w:sz="0" w:space="0" w:color="auto"/>
                        <w:bottom w:val="none" w:sz="0" w:space="0" w:color="auto"/>
                        <w:right w:val="none" w:sz="0" w:space="0" w:color="auto"/>
                      </w:divBdr>
                      <w:divsChild>
                        <w:div w:id="53897777">
                          <w:marLeft w:val="0"/>
                          <w:marRight w:val="0"/>
                          <w:marTop w:val="0"/>
                          <w:marBottom w:val="0"/>
                          <w:divBdr>
                            <w:top w:val="none" w:sz="0" w:space="0" w:color="auto"/>
                            <w:left w:val="none" w:sz="0" w:space="0" w:color="auto"/>
                            <w:bottom w:val="none" w:sz="0" w:space="0" w:color="auto"/>
                            <w:right w:val="none" w:sz="0" w:space="0" w:color="auto"/>
                          </w:divBdr>
                          <w:divsChild>
                            <w:div w:id="2103142290">
                              <w:marLeft w:val="0"/>
                              <w:marRight w:val="0"/>
                              <w:marTop w:val="0"/>
                              <w:marBottom w:val="0"/>
                              <w:divBdr>
                                <w:top w:val="none" w:sz="0" w:space="0" w:color="auto"/>
                                <w:left w:val="none" w:sz="0" w:space="0" w:color="auto"/>
                                <w:bottom w:val="none" w:sz="0" w:space="0" w:color="auto"/>
                                <w:right w:val="none" w:sz="0" w:space="0" w:color="auto"/>
                              </w:divBdr>
                              <w:divsChild>
                                <w:div w:id="6556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75145">
      <w:bodyDiv w:val="1"/>
      <w:marLeft w:val="0"/>
      <w:marRight w:val="0"/>
      <w:marTop w:val="0"/>
      <w:marBottom w:val="0"/>
      <w:divBdr>
        <w:top w:val="none" w:sz="0" w:space="0" w:color="auto"/>
        <w:left w:val="none" w:sz="0" w:space="0" w:color="auto"/>
        <w:bottom w:val="none" w:sz="0" w:space="0" w:color="auto"/>
        <w:right w:val="none" w:sz="0" w:space="0" w:color="auto"/>
      </w:divBdr>
    </w:div>
    <w:div w:id="101146350">
      <w:bodyDiv w:val="1"/>
      <w:marLeft w:val="0"/>
      <w:marRight w:val="0"/>
      <w:marTop w:val="0"/>
      <w:marBottom w:val="0"/>
      <w:divBdr>
        <w:top w:val="none" w:sz="0" w:space="0" w:color="auto"/>
        <w:left w:val="none" w:sz="0" w:space="0" w:color="auto"/>
        <w:bottom w:val="none" w:sz="0" w:space="0" w:color="auto"/>
        <w:right w:val="none" w:sz="0" w:space="0" w:color="auto"/>
      </w:divBdr>
    </w:div>
    <w:div w:id="150870503">
      <w:bodyDiv w:val="1"/>
      <w:marLeft w:val="0"/>
      <w:marRight w:val="0"/>
      <w:marTop w:val="0"/>
      <w:marBottom w:val="0"/>
      <w:divBdr>
        <w:top w:val="none" w:sz="0" w:space="0" w:color="auto"/>
        <w:left w:val="none" w:sz="0" w:space="0" w:color="auto"/>
        <w:bottom w:val="none" w:sz="0" w:space="0" w:color="auto"/>
        <w:right w:val="none" w:sz="0" w:space="0" w:color="auto"/>
      </w:divBdr>
    </w:div>
    <w:div w:id="156046008">
      <w:bodyDiv w:val="1"/>
      <w:marLeft w:val="0"/>
      <w:marRight w:val="0"/>
      <w:marTop w:val="0"/>
      <w:marBottom w:val="0"/>
      <w:divBdr>
        <w:top w:val="none" w:sz="0" w:space="0" w:color="auto"/>
        <w:left w:val="none" w:sz="0" w:space="0" w:color="auto"/>
        <w:bottom w:val="none" w:sz="0" w:space="0" w:color="auto"/>
        <w:right w:val="none" w:sz="0" w:space="0" w:color="auto"/>
      </w:divBdr>
      <w:divsChild>
        <w:div w:id="289476371">
          <w:marLeft w:val="0"/>
          <w:marRight w:val="0"/>
          <w:marTop w:val="0"/>
          <w:marBottom w:val="0"/>
          <w:divBdr>
            <w:top w:val="none" w:sz="0" w:space="0" w:color="auto"/>
            <w:left w:val="none" w:sz="0" w:space="0" w:color="auto"/>
            <w:bottom w:val="none" w:sz="0" w:space="0" w:color="auto"/>
            <w:right w:val="none" w:sz="0" w:space="0" w:color="auto"/>
          </w:divBdr>
        </w:div>
        <w:div w:id="515508985">
          <w:marLeft w:val="0"/>
          <w:marRight w:val="0"/>
          <w:marTop w:val="0"/>
          <w:marBottom w:val="0"/>
          <w:divBdr>
            <w:top w:val="none" w:sz="0" w:space="0" w:color="auto"/>
            <w:left w:val="none" w:sz="0" w:space="0" w:color="auto"/>
            <w:bottom w:val="none" w:sz="0" w:space="0" w:color="auto"/>
            <w:right w:val="none" w:sz="0" w:space="0" w:color="auto"/>
          </w:divBdr>
        </w:div>
        <w:div w:id="859584952">
          <w:marLeft w:val="0"/>
          <w:marRight w:val="0"/>
          <w:marTop w:val="0"/>
          <w:marBottom w:val="0"/>
          <w:divBdr>
            <w:top w:val="none" w:sz="0" w:space="0" w:color="auto"/>
            <w:left w:val="none" w:sz="0" w:space="0" w:color="auto"/>
            <w:bottom w:val="none" w:sz="0" w:space="0" w:color="auto"/>
            <w:right w:val="none" w:sz="0" w:space="0" w:color="auto"/>
          </w:divBdr>
        </w:div>
        <w:div w:id="1288003051">
          <w:marLeft w:val="0"/>
          <w:marRight w:val="0"/>
          <w:marTop w:val="0"/>
          <w:marBottom w:val="0"/>
          <w:divBdr>
            <w:top w:val="none" w:sz="0" w:space="0" w:color="auto"/>
            <w:left w:val="none" w:sz="0" w:space="0" w:color="auto"/>
            <w:bottom w:val="none" w:sz="0" w:space="0" w:color="auto"/>
            <w:right w:val="none" w:sz="0" w:space="0" w:color="auto"/>
          </w:divBdr>
        </w:div>
        <w:div w:id="1390575418">
          <w:marLeft w:val="0"/>
          <w:marRight w:val="0"/>
          <w:marTop w:val="0"/>
          <w:marBottom w:val="0"/>
          <w:divBdr>
            <w:top w:val="none" w:sz="0" w:space="0" w:color="auto"/>
            <w:left w:val="none" w:sz="0" w:space="0" w:color="auto"/>
            <w:bottom w:val="none" w:sz="0" w:space="0" w:color="auto"/>
            <w:right w:val="none" w:sz="0" w:space="0" w:color="auto"/>
          </w:divBdr>
        </w:div>
      </w:divsChild>
    </w:div>
    <w:div w:id="194999716">
      <w:bodyDiv w:val="1"/>
      <w:marLeft w:val="0"/>
      <w:marRight w:val="0"/>
      <w:marTop w:val="0"/>
      <w:marBottom w:val="0"/>
      <w:divBdr>
        <w:top w:val="none" w:sz="0" w:space="0" w:color="auto"/>
        <w:left w:val="none" w:sz="0" w:space="0" w:color="auto"/>
        <w:bottom w:val="none" w:sz="0" w:space="0" w:color="auto"/>
        <w:right w:val="none" w:sz="0" w:space="0" w:color="auto"/>
      </w:divBdr>
    </w:div>
    <w:div w:id="246234817">
      <w:bodyDiv w:val="1"/>
      <w:marLeft w:val="0"/>
      <w:marRight w:val="0"/>
      <w:marTop w:val="0"/>
      <w:marBottom w:val="0"/>
      <w:divBdr>
        <w:top w:val="none" w:sz="0" w:space="0" w:color="auto"/>
        <w:left w:val="none" w:sz="0" w:space="0" w:color="auto"/>
        <w:bottom w:val="none" w:sz="0" w:space="0" w:color="auto"/>
        <w:right w:val="none" w:sz="0" w:space="0" w:color="auto"/>
      </w:divBdr>
    </w:div>
    <w:div w:id="259532183">
      <w:bodyDiv w:val="1"/>
      <w:marLeft w:val="0"/>
      <w:marRight w:val="0"/>
      <w:marTop w:val="0"/>
      <w:marBottom w:val="0"/>
      <w:divBdr>
        <w:top w:val="none" w:sz="0" w:space="0" w:color="auto"/>
        <w:left w:val="none" w:sz="0" w:space="0" w:color="auto"/>
        <w:bottom w:val="none" w:sz="0" w:space="0" w:color="auto"/>
        <w:right w:val="none" w:sz="0" w:space="0" w:color="auto"/>
      </w:divBdr>
    </w:div>
    <w:div w:id="371031217">
      <w:bodyDiv w:val="1"/>
      <w:marLeft w:val="0"/>
      <w:marRight w:val="0"/>
      <w:marTop w:val="0"/>
      <w:marBottom w:val="0"/>
      <w:divBdr>
        <w:top w:val="none" w:sz="0" w:space="0" w:color="auto"/>
        <w:left w:val="none" w:sz="0" w:space="0" w:color="auto"/>
        <w:bottom w:val="none" w:sz="0" w:space="0" w:color="auto"/>
        <w:right w:val="none" w:sz="0" w:space="0" w:color="auto"/>
      </w:divBdr>
    </w:div>
    <w:div w:id="420569460">
      <w:bodyDiv w:val="1"/>
      <w:marLeft w:val="0"/>
      <w:marRight w:val="0"/>
      <w:marTop w:val="0"/>
      <w:marBottom w:val="0"/>
      <w:divBdr>
        <w:top w:val="none" w:sz="0" w:space="0" w:color="auto"/>
        <w:left w:val="none" w:sz="0" w:space="0" w:color="auto"/>
        <w:bottom w:val="none" w:sz="0" w:space="0" w:color="auto"/>
        <w:right w:val="none" w:sz="0" w:space="0" w:color="auto"/>
      </w:divBdr>
      <w:divsChild>
        <w:div w:id="79254400">
          <w:marLeft w:val="0"/>
          <w:marRight w:val="0"/>
          <w:marTop w:val="0"/>
          <w:marBottom w:val="0"/>
          <w:divBdr>
            <w:top w:val="none" w:sz="0" w:space="0" w:color="auto"/>
            <w:left w:val="none" w:sz="0" w:space="0" w:color="auto"/>
            <w:bottom w:val="none" w:sz="0" w:space="0" w:color="auto"/>
            <w:right w:val="none" w:sz="0" w:space="0" w:color="auto"/>
          </w:divBdr>
        </w:div>
        <w:div w:id="1004163781">
          <w:marLeft w:val="0"/>
          <w:marRight w:val="0"/>
          <w:marTop w:val="0"/>
          <w:marBottom w:val="0"/>
          <w:divBdr>
            <w:top w:val="none" w:sz="0" w:space="0" w:color="auto"/>
            <w:left w:val="none" w:sz="0" w:space="0" w:color="auto"/>
            <w:bottom w:val="none" w:sz="0" w:space="0" w:color="auto"/>
            <w:right w:val="none" w:sz="0" w:space="0" w:color="auto"/>
          </w:divBdr>
        </w:div>
        <w:div w:id="1177380555">
          <w:marLeft w:val="0"/>
          <w:marRight w:val="0"/>
          <w:marTop w:val="0"/>
          <w:marBottom w:val="0"/>
          <w:divBdr>
            <w:top w:val="none" w:sz="0" w:space="0" w:color="auto"/>
            <w:left w:val="none" w:sz="0" w:space="0" w:color="auto"/>
            <w:bottom w:val="none" w:sz="0" w:space="0" w:color="auto"/>
            <w:right w:val="none" w:sz="0" w:space="0" w:color="auto"/>
          </w:divBdr>
        </w:div>
        <w:div w:id="1832208096">
          <w:marLeft w:val="0"/>
          <w:marRight w:val="0"/>
          <w:marTop w:val="0"/>
          <w:marBottom w:val="0"/>
          <w:divBdr>
            <w:top w:val="none" w:sz="0" w:space="0" w:color="auto"/>
            <w:left w:val="none" w:sz="0" w:space="0" w:color="auto"/>
            <w:bottom w:val="none" w:sz="0" w:space="0" w:color="auto"/>
            <w:right w:val="none" w:sz="0" w:space="0" w:color="auto"/>
          </w:divBdr>
        </w:div>
      </w:divsChild>
    </w:div>
    <w:div w:id="441998920">
      <w:bodyDiv w:val="1"/>
      <w:marLeft w:val="0"/>
      <w:marRight w:val="0"/>
      <w:marTop w:val="0"/>
      <w:marBottom w:val="0"/>
      <w:divBdr>
        <w:top w:val="none" w:sz="0" w:space="0" w:color="auto"/>
        <w:left w:val="none" w:sz="0" w:space="0" w:color="auto"/>
        <w:bottom w:val="none" w:sz="0" w:space="0" w:color="auto"/>
        <w:right w:val="none" w:sz="0" w:space="0" w:color="auto"/>
      </w:divBdr>
    </w:div>
    <w:div w:id="479007072">
      <w:bodyDiv w:val="1"/>
      <w:marLeft w:val="0"/>
      <w:marRight w:val="0"/>
      <w:marTop w:val="0"/>
      <w:marBottom w:val="0"/>
      <w:divBdr>
        <w:top w:val="none" w:sz="0" w:space="0" w:color="auto"/>
        <w:left w:val="none" w:sz="0" w:space="0" w:color="auto"/>
        <w:bottom w:val="none" w:sz="0" w:space="0" w:color="auto"/>
        <w:right w:val="none" w:sz="0" w:space="0" w:color="auto"/>
      </w:divBdr>
    </w:div>
    <w:div w:id="592132555">
      <w:bodyDiv w:val="1"/>
      <w:marLeft w:val="0"/>
      <w:marRight w:val="0"/>
      <w:marTop w:val="0"/>
      <w:marBottom w:val="0"/>
      <w:divBdr>
        <w:top w:val="none" w:sz="0" w:space="0" w:color="auto"/>
        <w:left w:val="none" w:sz="0" w:space="0" w:color="auto"/>
        <w:bottom w:val="none" w:sz="0" w:space="0" w:color="auto"/>
        <w:right w:val="none" w:sz="0" w:space="0" w:color="auto"/>
      </w:divBdr>
    </w:div>
    <w:div w:id="650641611">
      <w:bodyDiv w:val="1"/>
      <w:marLeft w:val="0"/>
      <w:marRight w:val="0"/>
      <w:marTop w:val="0"/>
      <w:marBottom w:val="0"/>
      <w:divBdr>
        <w:top w:val="none" w:sz="0" w:space="0" w:color="auto"/>
        <w:left w:val="none" w:sz="0" w:space="0" w:color="auto"/>
        <w:bottom w:val="none" w:sz="0" w:space="0" w:color="auto"/>
        <w:right w:val="none" w:sz="0" w:space="0" w:color="auto"/>
      </w:divBdr>
    </w:div>
    <w:div w:id="689990263">
      <w:bodyDiv w:val="1"/>
      <w:marLeft w:val="0"/>
      <w:marRight w:val="0"/>
      <w:marTop w:val="0"/>
      <w:marBottom w:val="0"/>
      <w:divBdr>
        <w:top w:val="none" w:sz="0" w:space="0" w:color="auto"/>
        <w:left w:val="none" w:sz="0" w:space="0" w:color="auto"/>
        <w:bottom w:val="none" w:sz="0" w:space="0" w:color="auto"/>
        <w:right w:val="none" w:sz="0" w:space="0" w:color="auto"/>
      </w:divBdr>
    </w:div>
    <w:div w:id="807011358">
      <w:bodyDiv w:val="1"/>
      <w:marLeft w:val="0"/>
      <w:marRight w:val="0"/>
      <w:marTop w:val="0"/>
      <w:marBottom w:val="0"/>
      <w:divBdr>
        <w:top w:val="none" w:sz="0" w:space="0" w:color="auto"/>
        <w:left w:val="none" w:sz="0" w:space="0" w:color="auto"/>
        <w:bottom w:val="none" w:sz="0" w:space="0" w:color="auto"/>
        <w:right w:val="none" w:sz="0" w:space="0" w:color="auto"/>
      </w:divBdr>
    </w:div>
    <w:div w:id="923346062">
      <w:bodyDiv w:val="1"/>
      <w:marLeft w:val="0"/>
      <w:marRight w:val="0"/>
      <w:marTop w:val="0"/>
      <w:marBottom w:val="0"/>
      <w:divBdr>
        <w:top w:val="none" w:sz="0" w:space="0" w:color="auto"/>
        <w:left w:val="none" w:sz="0" w:space="0" w:color="auto"/>
        <w:bottom w:val="none" w:sz="0" w:space="0" w:color="auto"/>
        <w:right w:val="none" w:sz="0" w:space="0" w:color="auto"/>
      </w:divBdr>
    </w:div>
    <w:div w:id="1119028911">
      <w:bodyDiv w:val="1"/>
      <w:marLeft w:val="0"/>
      <w:marRight w:val="0"/>
      <w:marTop w:val="0"/>
      <w:marBottom w:val="0"/>
      <w:divBdr>
        <w:top w:val="none" w:sz="0" w:space="0" w:color="auto"/>
        <w:left w:val="none" w:sz="0" w:space="0" w:color="auto"/>
        <w:bottom w:val="none" w:sz="0" w:space="0" w:color="auto"/>
        <w:right w:val="none" w:sz="0" w:space="0" w:color="auto"/>
      </w:divBdr>
    </w:div>
    <w:div w:id="1127503076">
      <w:bodyDiv w:val="1"/>
      <w:marLeft w:val="0"/>
      <w:marRight w:val="0"/>
      <w:marTop w:val="0"/>
      <w:marBottom w:val="0"/>
      <w:divBdr>
        <w:top w:val="none" w:sz="0" w:space="0" w:color="auto"/>
        <w:left w:val="none" w:sz="0" w:space="0" w:color="auto"/>
        <w:bottom w:val="none" w:sz="0" w:space="0" w:color="auto"/>
        <w:right w:val="none" w:sz="0" w:space="0" w:color="auto"/>
      </w:divBdr>
    </w:div>
    <w:div w:id="1203322301">
      <w:bodyDiv w:val="1"/>
      <w:marLeft w:val="0"/>
      <w:marRight w:val="0"/>
      <w:marTop w:val="0"/>
      <w:marBottom w:val="0"/>
      <w:divBdr>
        <w:top w:val="none" w:sz="0" w:space="0" w:color="auto"/>
        <w:left w:val="none" w:sz="0" w:space="0" w:color="auto"/>
        <w:bottom w:val="none" w:sz="0" w:space="0" w:color="auto"/>
        <w:right w:val="none" w:sz="0" w:space="0" w:color="auto"/>
      </w:divBdr>
    </w:div>
    <w:div w:id="1350450735">
      <w:bodyDiv w:val="1"/>
      <w:marLeft w:val="0"/>
      <w:marRight w:val="0"/>
      <w:marTop w:val="0"/>
      <w:marBottom w:val="0"/>
      <w:divBdr>
        <w:top w:val="none" w:sz="0" w:space="0" w:color="auto"/>
        <w:left w:val="none" w:sz="0" w:space="0" w:color="auto"/>
        <w:bottom w:val="none" w:sz="0" w:space="0" w:color="auto"/>
        <w:right w:val="none" w:sz="0" w:space="0" w:color="auto"/>
      </w:divBdr>
    </w:div>
    <w:div w:id="1473251127">
      <w:bodyDiv w:val="1"/>
      <w:marLeft w:val="0"/>
      <w:marRight w:val="0"/>
      <w:marTop w:val="0"/>
      <w:marBottom w:val="0"/>
      <w:divBdr>
        <w:top w:val="none" w:sz="0" w:space="0" w:color="auto"/>
        <w:left w:val="none" w:sz="0" w:space="0" w:color="auto"/>
        <w:bottom w:val="none" w:sz="0" w:space="0" w:color="auto"/>
        <w:right w:val="none" w:sz="0" w:space="0" w:color="auto"/>
      </w:divBdr>
    </w:div>
    <w:div w:id="1478301054">
      <w:bodyDiv w:val="1"/>
      <w:marLeft w:val="0"/>
      <w:marRight w:val="0"/>
      <w:marTop w:val="0"/>
      <w:marBottom w:val="0"/>
      <w:divBdr>
        <w:top w:val="none" w:sz="0" w:space="0" w:color="auto"/>
        <w:left w:val="none" w:sz="0" w:space="0" w:color="auto"/>
        <w:bottom w:val="none" w:sz="0" w:space="0" w:color="auto"/>
        <w:right w:val="none" w:sz="0" w:space="0" w:color="auto"/>
      </w:divBdr>
    </w:div>
    <w:div w:id="1504274133">
      <w:bodyDiv w:val="1"/>
      <w:marLeft w:val="0"/>
      <w:marRight w:val="0"/>
      <w:marTop w:val="0"/>
      <w:marBottom w:val="0"/>
      <w:divBdr>
        <w:top w:val="none" w:sz="0" w:space="0" w:color="auto"/>
        <w:left w:val="none" w:sz="0" w:space="0" w:color="auto"/>
        <w:bottom w:val="none" w:sz="0" w:space="0" w:color="auto"/>
        <w:right w:val="none" w:sz="0" w:space="0" w:color="auto"/>
      </w:divBdr>
    </w:div>
    <w:div w:id="1515925624">
      <w:bodyDiv w:val="1"/>
      <w:marLeft w:val="0"/>
      <w:marRight w:val="0"/>
      <w:marTop w:val="0"/>
      <w:marBottom w:val="0"/>
      <w:divBdr>
        <w:top w:val="none" w:sz="0" w:space="0" w:color="auto"/>
        <w:left w:val="none" w:sz="0" w:space="0" w:color="auto"/>
        <w:bottom w:val="none" w:sz="0" w:space="0" w:color="auto"/>
        <w:right w:val="none" w:sz="0" w:space="0" w:color="auto"/>
      </w:divBdr>
    </w:div>
    <w:div w:id="1538540189">
      <w:bodyDiv w:val="1"/>
      <w:marLeft w:val="0"/>
      <w:marRight w:val="0"/>
      <w:marTop w:val="0"/>
      <w:marBottom w:val="0"/>
      <w:divBdr>
        <w:top w:val="none" w:sz="0" w:space="0" w:color="auto"/>
        <w:left w:val="none" w:sz="0" w:space="0" w:color="auto"/>
        <w:bottom w:val="none" w:sz="0" w:space="0" w:color="auto"/>
        <w:right w:val="none" w:sz="0" w:space="0" w:color="auto"/>
      </w:divBdr>
      <w:divsChild>
        <w:div w:id="10957306">
          <w:marLeft w:val="0"/>
          <w:marRight w:val="0"/>
          <w:marTop w:val="0"/>
          <w:marBottom w:val="0"/>
          <w:divBdr>
            <w:top w:val="none" w:sz="0" w:space="0" w:color="auto"/>
            <w:left w:val="none" w:sz="0" w:space="0" w:color="auto"/>
            <w:bottom w:val="none" w:sz="0" w:space="0" w:color="auto"/>
            <w:right w:val="none" w:sz="0" w:space="0" w:color="auto"/>
          </w:divBdr>
        </w:div>
        <w:div w:id="35007176">
          <w:marLeft w:val="0"/>
          <w:marRight w:val="0"/>
          <w:marTop w:val="0"/>
          <w:marBottom w:val="0"/>
          <w:divBdr>
            <w:top w:val="none" w:sz="0" w:space="0" w:color="auto"/>
            <w:left w:val="none" w:sz="0" w:space="0" w:color="auto"/>
            <w:bottom w:val="none" w:sz="0" w:space="0" w:color="auto"/>
            <w:right w:val="none" w:sz="0" w:space="0" w:color="auto"/>
          </w:divBdr>
        </w:div>
        <w:div w:id="75980800">
          <w:marLeft w:val="0"/>
          <w:marRight w:val="0"/>
          <w:marTop w:val="0"/>
          <w:marBottom w:val="0"/>
          <w:divBdr>
            <w:top w:val="none" w:sz="0" w:space="0" w:color="auto"/>
            <w:left w:val="none" w:sz="0" w:space="0" w:color="auto"/>
            <w:bottom w:val="none" w:sz="0" w:space="0" w:color="auto"/>
            <w:right w:val="none" w:sz="0" w:space="0" w:color="auto"/>
          </w:divBdr>
        </w:div>
        <w:div w:id="94055672">
          <w:marLeft w:val="0"/>
          <w:marRight w:val="0"/>
          <w:marTop w:val="0"/>
          <w:marBottom w:val="0"/>
          <w:divBdr>
            <w:top w:val="none" w:sz="0" w:space="0" w:color="auto"/>
            <w:left w:val="none" w:sz="0" w:space="0" w:color="auto"/>
            <w:bottom w:val="none" w:sz="0" w:space="0" w:color="auto"/>
            <w:right w:val="none" w:sz="0" w:space="0" w:color="auto"/>
          </w:divBdr>
        </w:div>
        <w:div w:id="115376082">
          <w:marLeft w:val="0"/>
          <w:marRight w:val="0"/>
          <w:marTop w:val="0"/>
          <w:marBottom w:val="0"/>
          <w:divBdr>
            <w:top w:val="none" w:sz="0" w:space="0" w:color="auto"/>
            <w:left w:val="none" w:sz="0" w:space="0" w:color="auto"/>
            <w:bottom w:val="none" w:sz="0" w:space="0" w:color="auto"/>
            <w:right w:val="none" w:sz="0" w:space="0" w:color="auto"/>
          </w:divBdr>
        </w:div>
        <w:div w:id="168718241">
          <w:marLeft w:val="0"/>
          <w:marRight w:val="0"/>
          <w:marTop w:val="0"/>
          <w:marBottom w:val="0"/>
          <w:divBdr>
            <w:top w:val="none" w:sz="0" w:space="0" w:color="auto"/>
            <w:left w:val="none" w:sz="0" w:space="0" w:color="auto"/>
            <w:bottom w:val="none" w:sz="0" w:space="0" w:color="auto"/>
            <w:right w:val="none" w:sz="0" w:space="0" w:color="auto"/>
          </w:divBdr>
        </w:div>
        <w:div w:id="178470191">
          <w:marLeft w:val="0"/>
          <w:marRight w:val="0"/>
          <w:marTop w:val="0"/>
          <w:marBottom w:val="0"/>
          <w:divBdr>
            <w:top w:val="none" w:sz="0" w:space="0" w:color="auto"/>
            <w:left w:val="none" w:sz="0" w:space="0" w:color="auto"/>
            <w:bottom w:val="none" w:sz="0" w:space="0" w:color="auto"/>
            <w:right w:val="none" w:sz="0" w:space="0" w:color="auto"/>
          </w:divBdr>
        </w:div>
        <w:div w:id="223880896">
          <w:marLeft w:val="0"/>
          <w:marRight w:val="0"/>
          <w:marTop w:val="0"/>
          <w:marBottom w:val="0"/>
          <w:divBdr>
            <w:top w:val="none" w:sz="0" w:space="0" w:color="auto"/>
            <w:left w:val="none" w:sz="0" w:space="0" w:color="auto"/>
            <w:bottom w:val="none" w:sz="0" w:space="0" w:color="auto"/>
            <w:right w:val="none" w:sz="0" w:space="0" w:color="auto"/>
          </w:divBdr>
        </w:div>
        <w:div w:id="229855152">
          <w:marLeft w:val="0"/>
          <w:marRight w:val="0"/>
          <w:marTop w:val="0"/>
          <w:marBottom w:val="0"/>
          <w:divBdr>
            <w:top w:val="none" w:sz="0" w:space="0" w:color="auto"/>
            <w:left w:val="none" w:sz="0" w:space="0" w:color="auto"/>
            <w:bottom w:val="none" w:sz="0" w:space="0" w:color="auto"/>
            <w:right w:val="none" w:sz="0" w:space="0" w:color="auto"/>
          </w:divBdr>
        </w:div>
        <w:div w:id="241062912">
          <w:marLeft w:val="0"/>
          <w:marRight w:val="0"/>
          <w:marTop w:val="0"/>
          <w:marBottom w:val="0"/>
          <w:divBdr>
            <w:top w:val="none" w:sz="0" w:space="0" w:color="auto"/>
            <w:left w:val="none" w:sz="0" w:space="0" w:color="auto"/>
            <w:bottom w:val="none" w:sz="0" w:space="0" w:color="auto"/>
            <w:right w:val="none" w:sz="0" w:space="0" w:color="auto"/>
          </w:divBdr>
        </w:div>
        <w:div w:id="277181449">
          <w:marLeft w:val="0"/>
          <w:marRight w:val="0"/>
          <w:marTop w:val="0"/>
          <w:marBottom w:val="0"/>
          <w:divBdr>
            <w:top w:val="none" w:sz="0" w:space="0" w:color="auto"/>
            <w:left w:val="none" w:sz="0" w:space="0" w:color="auto"/>
            <w:bottom w:val="none" w:sz="0" w:space="0" w:color="auto"/>
            <w:right w:val="none" w:sz="0" w:space="0" w:color="auto"/>
          </w:divBdr>
        </w:div>
        <w:div w:id="328871990">
          <w:marLeft w:val="0"/>
          <w:marRight w:val="0"/>
          <w:marTop w:val="0"/>
          <w:marBottom w:val="0"/>
          <w:divBdr>
            <w:top w:val="none" w:sz="0" w:space="0" w:color="auto"/>
            <w:left w:val="none" w:sz="0" w:space="0" w:color="auto"/>
            <w:bottom w:val="none" w:sz="0" w:space="0" w:color="auto"/>
            <w:right w:val="none" w:sz="0" w:space="0" w:color="auto"/>
          </w:divBdr>
        </w:div>
        <w:div w:id="353574226">
          <w:marLeft w:val="0"/>
          <w:marRight w:val="0"/>
          <w:marTop w:val="0"/>
          <w:marBottom w:val="0"/>
          <w:divBdr>
            <w:top w:val="none" w:sz="0" w:space="0" w:color="auto"/>
            <w:left w:val="none" w:sz="0" w:space="0" w:color="auto"/>
            <w:bottom w:val="none" w:sz="0" w:space="0" w:color="auto"/>
            <w:right w:val="none" w:sz="0" w:space="0" w:color="auto"/>
          </w:divBdr>
        </w:div>
        <w:div w:id="356856198">
          <w:marLeft w:val="0"/>
          <w:marRight w:val="0"/>
          <w:marTop w:val="0"/>
          <w:marBottom w:val="0"/>
          <w:divBdr>
            <w:top w:val="none" w:sz="0" w:space="0" w:color="auto"/>
            <w:left w:val="none" w:sz="0" w:space="0" w:color="auto"/>
            <w:bottom w:val="none" w:sz="0" w:space="0" w:color="auto"/>
            <w:right w:val="none" w:sz="0" w:space="0" w:color="auto"/>
          </w:divBdr>
        </w:div>
        <w:div w:id="379474917">
          <w:marLeft w:val="0"/>
          <w:marRight w:val="0"/>
          <w:marTop w:val="0"/>
          <w:marBottom w:val="0"/>
          <w:divBdr>
            <w:top w:val="none" w:sz="0" w:space="0" w:color="auto"/>
            <w:left w:val="none" w:sz="0" w:space="0" w:color="auto"/>
            <w:bottom w:val="none" w:sz="0" w:space="0" w:color="auto"/>
            <w:right w:val="none" w:sz="0" w:space="0" w:color="auto"/>
          </w:divBdr>
        </w:div>
        <w:div w:id="405105588">
          <w:marLeft w:val="0"/>
          <w:marRight w:val="0"/>
          <w:marTop w:val="0"/>
          <w:marBottom w:val="0"/>
          <w:divBdr>
            <w:top w:val="none" w:sz="0" w:space="0" w:color="auto"/>
            <w:left w:val="none" w:sz="0" w:space="0" w:color="auto"/>
            <w:bottom w:val="none" w:sz="0" w:space="0" w:color="auto"/>
            <w:right w:val="none" w:sz="0" w:space="0" w:color="auto"/>
          </w:divBdr>
        </w:div>
        <w:div w:id="525487241">
          <w:marLeft w:val="0"/>
          <w:marRight w:val="0"/>
          <w:marTop w:val="0"/>
          <w:marBottom w:val="0"/>
          <w:divBdr>
            <w:top w:val="none" w:sz="0" w:space="0" w:color="auto"/>
            <w:left w:val="none" w:sz="0" w:space="0" w:color="auto"/>
            <w:bottom w:val="none" w:sz="0" w:space="0" w:color="auto"/>
            <w:right w:val="none" w:sz="0" w:space="0" w:color="auto"/>
          </w:divBdr>
        </w:div>
        <w:div w:id="546919408">
          <w:marLeft w:val="0"/>
          <w:marRight w:val="0"/>
          <w:marTop w:val="0"/>
          <w:marBottom w:val="0"/>
          <w:divBdr>
            <w:top w:val="none" w:sz="0" w:space="0" w:color="auto"/>
            <w:left w:val="none" w:sz="0" w:space="0" w:color="auto"/>
            <w:bottom w:val="none" w:sz="0" w:space="0" w:color="auto"/>
            <w:right w:val="none" w:sz="0" w:space="0" w:color="auto"/>
          </w:divBdr>
        </w:div>
        <w:div w:id="570427232">
          <w:marLeft w:val="0"/>
          <w:marRight w:val="0"/>
          <w:marTop w:val="0"/>
          <w:marBottom w:val="0"/>
          <w:divBdr>
            <w:top w:val="none" w:sz="0" w:space="0" w:color="auto"/>
            <w:left w:val="none" w:sz="0" w:space="0" w:color="auto"/>
            <w:bottom w:val="none" w:sz="0" w:space="0" w:color="auto"/>
            <w:right w:val="none" w:sz="0" w:space="0" w:color="auto"/>
          </w:divBdr>
        </w:div>
        <w:div w:id="572206519">
          <w:marLeft w:val="0"/>
          <w:marRight w:val="0"/>
          <w:marTop w:val="0"/>
          <w:marBottom w:val="0"/>
          <w:divBdr>
            <w:top w:val="none" w:sz="0" w:space="0" w:color="auto"/>
            <w:left w:val="none" w:sz="0" w:space="0" w:color="auto"/>
            <w:bottom w:val="none" w:sz="0" w:space="0" w:color="auto"/>
            <w:right w:val="none" w:sz="0" w:space="0" w:color="auto"/>
          </w:divBdr>
        </w:div>
        <w:div w:id="603806289">
          <w:marLeft w:val="0"/>
          <w:marRight w:val="0"/>
          <w:marTop w:val="0"/>
          <w:marBottom w:val="0"/>
          <w:divBdr>
            <w:top w:val="none" w:sz="0" w:space="0" w:color="auto"/>
            <w:left w:val="none" w:sz="0" w:space="0" w:color="auto"/>
            <w:bottom w:val="none" w:sz="0" w:space="0" w:color="auto"/>
            <w:right w:val="none" w:sz="0" w:space="0" w:color="auto"/>
          </w:divBdr>
        </w:div>
        <w:div w:id="616063281">
          <w:marLeft w:val="0"/>
          <w:marRight w:val="0"/>
          <w:marTop w:val="0"/>
          <w:marBottom w:val="0"/>
          <w:divBdr>
            <w:top w:val="none" w:sz="0" w:space="0" w:color="auto"/>
            <w:left w:val="none" w:sz="0" w:space="0" w:color="auto"/>
            <w:bottom w:val="none" w:sz="0" w:space="0" w:color="auto"/>
            <w:right w:val="none" w:sz="0" w:space="0" w:color="auto"/>
          </w:divBdr>
        </w:div>
        <w:div w:id="777021895">
          <w:marLeft w:val="0"/>
          <w:marRight w:val="0"/>
          <w:marTop w:val="0"/>
          <w:marBottom w:val="0"/>
          <w:divBdr>
            <w:top w:val="none" w:sz="0" w:space="0" w:color="auto"/>
            <w:left w:val="none" w:sz="0" w:space="0" w:color="auto"/>
            <w:bottom w:val="none" w:sz="0" w:space="0" w:color="auto"/>
            <w:right w:val="none" w:sz="0" w:space="0" w:color="auto"/>
          </w:divBdr>
        </w:div>
        <w:div w:id="782921408">
          <w:marLeft w:val="0"/>
          <w:marRight w:val="0"/>
          <w:marTop w:val="0"/>
          <w:marBottom w:val="0"/>
          <w:divBdr>
            <w:top w:val="none" w:sz="0" w:space="0" w:color="auto"/>
            <w:left w:val="none" w:sz="0" w:space="0" w:color="auto"/>
            <w:bottom w:val="none" w:sz="0" w:space="0" w:color="auto"/>
            <w:right w:val="none" w:sz="0" w:space="0" w:color="auto"/>
          </w:divBdr>
        </w:div>
        <w:div w:id="855654557">
          <w:marLeft w:val="0"/>
          <w:marRight w:val="0"/>
          <w:marTop w:val="0"/>
          <w:marBottom w:val="0"/>
          <w:divBdr>
            <w:top w:val="none" w:sz="0" w:space="0" w:color="auto"/>
            <w:left w:val="none" w:sz="0" w:space="0" w:color="auto"/>
            <w:bottom w:val="none" w:sz="0" w:space="0" w:color="auto"/>
            <w:right w:val="none" w:sz="0" w:space="0" w:color="auto"/>
          </w:divBdr>
        </w:div>
        <w:div w:id="892161692">
          <w:marLeft w:val="0"/>
          <w:marRight w:val="0"/>
          <w:marTop w:val="0"/>
          <w:marBottom w:val="0"/>
          <w:divBdr>
            <w:top w:val="none" w:sz="0" w:space="0" w:color="auto"/>
            <w:left w:val="none" w:sz="0" w:space="0" w:color="auto"/>
            <w:bottom w:val="none" w:sz="0" w:space="0" w:color="auto"/>
            <w:right w:val="none" w:sz="0" w:space="0" w:color="auto"/>
          </w:divBdr>
        </w:div>
        <w:div w:id="1086463004">
          <w:marLeft w:val="0"/>
          <w:marRight w:val="0"/>
          <w:marTop w:val="0"/>
          <w:marBottom w:val="0"/>
          <w:divBdr>
            <w:top w:val="none" w:sz="0" w:space="0" w:color="auto"/>
            <w:left w:val="none" w:sz="0" w:space="0" w:color="auto"/>
            <w:bottom w:val="none" w:sz="0" w:space="0" w:color="auto"/>
            <w:right w:val="none" w:sz="0" w:space="0" w:color="auto"/>
          </w:divBdr>
        </w:div>
        <w:div w:id="1140810285">
          <w:marLeft w:val="0"/>
          <w:marRight w:val="0"/>
          <w:marTop w:val="0"/>
          <w:marBottom w:val="0"/>
          <w:divBdr>
            <w:top w:val="none" w:sz="0" w:space="0" w:color="auto"/>
            <w:left w:val="none" w:sz="0" w:space="0" w:color="auto"/>
            <w:bottom w:val="none" w:sz="0" w:space="0" w:color="auto"/>
            <w:right w:val="none" w:sz="0" w:space="0" w:color="auto"/>
          </w:divBdr>
        </w:div>
        <w:div w:id="1182088211">
          <w:marLeft w:val="0"/>
          <w:marRight w:val="0"/>
          <w:marTop w:val="0"/>
          <w:marBottom w:val="0"/>
          <w:divBdr>
            <w:top w:val="none" w:sz="0" w:space="0" w:color="auto"/>
            <w:left w:val="none" w:sz="0" w:space="0" w:color="auto"/>
            <w:bottom w:val="none" w:sz="0" w:space="0" w:color="auto"/>
            <w:right w:val="none" w:sz="0" w:space="0" w:color="auto"/>
          </w:divBdr>
        </w:div>
        <w:div w:id="1203206347">
          <w:marLeft w:val="0"/>
          <w:marRight w:val="0"/>
          <w:marTop w:val="0"/>
          <w:marBottom w:val="0"/>
          <w:divBdr>
            <w:top w:val="none" w:sz="0" w:space="0" w:color="auto"/>
            <w:left w:val="none" w:sz="0" w:space="0" w:color="auto"/>
            <w:bottom w:val="none" w:sz="0" w:space="0" w:color="auto"/>
            <w:right w:val="none" w:sz="0" w:space="0" w:color="auto"/>
          </w:divBdr>
        </w:div>
        <w:div w:id="1228766458">
          <w:marLeft w:val="0"/>
          <w:marRight w:val="0"/>
          <w:marTop w:val="0"/>
          <w:marBottom w:val="0"/>
          <w:divBdr>
            <w:top w:val="none" w:sz="0" w:space="0" w:color="auto"/>
            <w:left w:val="none" w:sz="0" w:space="0" w:color="auto"/>
            <w:bottom w:val="none" w:sz="0" w:space="0" w:color="auto"/>
            <w:right w:val="none" w:sz="0" w:space="0" w:color="auto"/>
          </w:divBdr>
        </w:div>
        <w:div w:id="1229657257">
          <w:marLeft w:val="0"/>
          <w:marRight w:val="0"/>
          <w:marTop w:val="0"/>
          <w:marBottom w:val="0"/>
          <w:divBdr>
            <w:top w:val="none" w:sz="0" w:space="0" w:color="auto"/>
            <w:left w:val="none" w:sz="0" w:space="0" w:color="auto"/>
            <w:bottom w:val="none" w:sz="0" w:space="0" w:color="auto"/>
            <w:right w:val="none" w:sz="0" w:space="0" w:color="auto"/>
          </w:divBdr>
        </w:div>
        <w:div w:id="1256787021">
          <w:marLeft w:val="0"/>
          <w:marRight w:val="0"/>
          <w:marTop w:val="0"/>
          <w:marBottom w:val="0"/>
          <w:divBdr>
            <w:top w:val="none" w:sz="0" w:space="0" w:color="auto"/>
            <w:left w:val="none" w:sz="0" w:space="0" w:color="auto"/>
            <w:bottom w:val="none" w:sz="0" w:space="0" w:color="auto"/>
            <w:right w:val="none" w:sz="0" w:space="0" w:color="auto"/>
          </w:divBdr>
        </w:div>
        <w:div w:id="1278096378">
          <w:marLeft w:val="0"/>
          <w:marRight w:val="0"/>
          <w:marTop w:val="0"/>
          <w:marBottom w:val="0"/>
          <w:divBdr>
            <w:top w:val="none" w:sz="0" w:space="0" w:color="auto"/>
            <w:left w:val="none" w:sz="0" w:space="0" w:color="auto"/>
            <w:bottom w:val="none" w:sz="0" w:space="0" w:color="auto"/>
            <w:right w:val="none" w:sz="0" w:space="0" w:color="auto"/>
          </w:divBdr>
        </w:div>
        <w:div w:id="1327517772">
          <w:marLeft w:val="0"/>
          <w:marRight w:val="0"/>
          <w:marTop w:val="0"/>
          <w:marBottom w:val="0"/>
          <w:divBdr>
            <w:top w:val="none" w:sz="0" w:space="0" w:color="auto"/>
            <w:left w:val="none" w:sz="0" w:space="0" w:color="auto"/>
            <w:bottom w:val="none" w:sz="0" w:space="0" w:color="auto"/>
            <w:right w:val="none" w:sz="0" w:space="0" w:color="auto"/>
          </w:divBdr>
        </w:div>
        <w:div w:id="1355496333">
          <w:marLeft w:val="0"/>
          <w:marRight w:val="0"/>
          <w:marTop w:val="0"/>
          <w:marBottom w:val="0"/>
          <w:divBdr>
            <w:top w:val="none" w:sz="0" w:space="0" w:color="auto"/>
            <w:left w:val="none" w:sz="0" w:space="0" w:color="auto"/>
            <w:bottom w:val="none" w:sz="0" w:space="0" w:color="auto"/>
            <w:right w:val="none" w:sz="0" w:space="0" w:color="auto"/>
          </w:divBdr>
        </w:div>
        <w:div w:id="1374233906">
          <w:marLeft w:val="0"/>
          <w:marRight w:val="0"/>
          <w:marTop w:val="0"/>
          <w:marBottom w:val="0"/>
          <w:divBdr>
            <w:top w:val="none" w:sz="0" w:space="0" w:color="auto"/>
            <w:left w:val="none" w:sz="0" w:space="0" w:color="auto"/>
            <w:bottom w:val="none" w:sz="0" w:space="0" w:color="auto"/>
            <w:right w:val="none" w:sz="0" w:space="0" w:color="auto"/>
          </w:divBdr>
        </w:div>
        <w:div w:id="1379209653">
          <w:marLeft w:val="0"/>
          <w:marRight w:val="0"/>
          <w:marTop w:val="0"/>
          <w:marBottom w:val="0"/>
          <w:divBdr>
            <w:top w:val="none" w:sz="0" w:space="0" w:color="auto"/>
            <w:left w:val="none" w:sz="0" w:space="0" w:color="auto"/>
            <w:bottom w:val="none" w:sz="0" w:space="0" w:color="auto"/>
            <w:right w:val="none" w:sz="0" w:space="0" w:color="auto"/>
          </w:divBdr>
        </w:div>
        <w:div w:id="1433161672">
          <w:marLeft w:val="0"/>
          <w:marRight w:val="0"/>
          <w:marTop w:val="0"/>
          <w:marBottom w:val="0"/>
          <w:divBdr>
            <w:top w:val="none" w:sz="0" w:space="0" w:color="auto"/>
            <w:left w:val="none" w:sz="0" w:space="0" w:color="auto"/>
            <w:bottom w:val="none" w:sz="0" w:space="0" w:color="auto"/>
            <w:right w:val="none" w:sz="0" w:space="0" w:color="auto"/>
          </w:divBdr>
        </w:div>
        <w:div w:id="1468812408">
          <w:marLeft w:val="0"/>
          <w:marRight w:val="0"/>
          <w:marTop w:val="0"/>
          <w:marBottom w:val="0"/>
          <w:divBdr>
            <w:top w:val="none" w:sz="0" w:space="0" w:color="auto"/>
            <w:left w:val="none" w:sz="0" w:space="0" w:color="auto"/>
            <w:bottom w:val="none" w:sz="0" w:space="0" w:color="auto"/>
            <w:right w:val="none" w:sz="0" w:space="0" w:color="auto"/>
          </w:divBdr>
        </w:div>
        <w:div w:id="1472287822">
          <w:marLeft w:val="0"/>
          <w:marRight w:val="0"/>
          <w:marTop w:val="0"/>
          <w:marBottom w:val="0"/>
          <w:divBdr>
            <w:top w:val="none" w:sz="0" w:space="0" w:color="auto"/>
            <w:left w:val="none" w:sz="0" w:space="0" w:color="auto"/>
            <w:bottom w:val="none" w:sz="0" w:space="0" w:color="auto"/>
            <w:right w:val="none" w:sz="0" w:space="0" w:color="auto"/>
          </w:divBdr>
        </w:div>
        <w:div w:id="1476292928">
          <w:marLeft w:val="0"/>
          <w:marRight w:val="0"/>
          <w:marTop w:val="0"/>
          <w:marBottom w:val="0"/>
          <w:divBdr>
            <w:top w:val="none" w:sz="0" w:space="0" w:color="auto"/>
            <w:left w:val="none" w:sz="0" w:space="0" w:color="auto"/>
            <w:bottom w:val="none" w:sz="0" w:space="0" w:color="auto"/>
            <w:right w:val="none" w:sz="0" w:space="0" w:color="auto"/>
          </w:divBdr>
        </w:div>
        <w:div w:id="1517041339">
          <w:marLeft w:val="0"/>
          <w:marRight w:val="0"/>
          <w:marTop w:val="0"/>
          <w:marBottom w:val="0"/>
          <w:divBdr>
            <w:top w:val="none" w:sz="0" w:space="0" w:color="auto"/>
            <w:left w:val="none" w:sz="0" w:space="0" w:color="auto"/>
            <w:bottom w:val="none" w:sz="0" w:space="0" w:color="auto"/>
            <w:right w:val="none" w:sz="0" w:space="0" w:color="auto"/>
          </w:divBdr>
        </w:div>
        <w:div w:id="1550023513">
          <w:marLeft w:val="0"/>
          <w:marRight w:val="0"/>
          <w:marTop w:val="0"/>
          <w:marBottom w:val="0"/>
          <w:divBdr>
            <w:top w:val="none" w:sz="0" w:space="0" w:color="auto"/>
            <w:left w:val="none" w:sz="0" w:space="0" w:color="auto"/>
            <w:bottom w:val="none" w:sz="0" w:space="0" w:color="auto"/>
            <w:right w:val="none" w:sz="0" w:space="0" w:color="auto"/>
          </w:divBdr>
        </w:div>
        <w:div w:id="1583757582">
          <w:marLeft w:val="0"/>
          <w:marRight w:val="0"/>
          <w:marTop w:val="0"/>
          <w:marBottom w:val="0"/>
          <w:divBdr>
            <w:top w:val="none" w:sz="0" w:space="0" w:color="auto"/>
            <w:left w:val="none" w:sz="0" w:space="0" w:color="auto"/>
            <w:bottom w:val="none" w:sz="0" w:space="0" w:color="auto"/>
            <w:right w:val="none" w:sz="0" w:space="0" w:color="auto"/>
          </w:divBdr>
        </w:div>
        <w:div w:id="1638608154">
          <w:marLeft w:val="0"/>
          <w:marRight w:val="0"/>
          <w:marTop w:val="0"/>
          <w:marBottom w:val="0"/>
          <w:divBdr>
            <w:top w:val="none" w:sz="0" w:space="0" w:color="auto"/>
            <w:left w:val="none" w:sz="0" w:space="0" w:color="auto"/>
            <w:bottom w:val="none" w:sz="0" w:space="0" w:color="auto"/>
            <w:right w:val="none" w:sz="0" w:space="0" w:color="auto"/>
          </w:divBdr>
        </w:div>
        <w:div w:id="1647278053">
          <w:marLeft w:val="0"/>
          <w:marRight w:val="0"/>
          <w:marTop w:val="0"/>
          <w:marBottom w:val="0"/>
          <w:divBdr>
            <w:top w:val="none" w:sz="0" w:space="0" w:color="auto"/>
            <w:left w:val="none" w:sz="0" w:space="0" w:color="auto"/>
            <w:bottom w:val="none" w:sz="0" w:space="0" w:color="auto"/>
            <w:right w:val="none" w:sz="0" w:space="0" w:color="auto"/>
          </w:divBdr>
        </w:div>
        <w:div w:id="1655529846">
          <w:marLeft w:val="0"/>
          <w:marRight w:val="0"/>
          <w:marTop w:val="0"/>
          <w:marBottom w:val="0"/>
          <w:divBdr>
            <w:top w:val="none" w:sz="0" w:space="0" w:color="auto"/>
            <w:left w:val="none" w:sz="0" w:space="0" w:color="auto"/>
            <w:bottom w:val="none" w:sz="0" w:space="0" w:color="auto"/>
            <w:right w:val="none" w:sz="0" w:space="0" w:color="auto"/>
          </w:divBdr>
        </w:div>
        <w:div w:id="1681808363">
          <w:marLeft w:val="0"/>
          <w:marRight w:val="0"/>
          <w:marTop w:val="0"/>
          <w:marBottom w:val="0"/>
          <w:divBdr>
            <w:top w:val="none" w:sz="0" w:space="0" w:color="auto"/>
            <w:left w:val="none" w:sz="0" w:space="0" w:color="auto"/>
            <w:bottom w:val="none" w:sz="0" w:space="0" w:color="auto"/>
            <w:right w:val="none" w:sz="0" w:space="0" w:color="auto"/>
          </w:divBdr>
        </w:div>
        <w:div w:id="1683966640">
          <w:marLeft w:val="0"/>
          <w:marRight w:val="0"/>
          <w:marTop w:val="0"/>
          <w:marBottom w:val="0"/>
          <w:divBdr>
            <w:top w:val="none" w:sz="0" w:space="0" w:color="auto"/>
            <w:left w:val="none" w:sz="0" w:space="0" w:color="auto"/>
            <w:bottom w:val="none" w:sz="0" w:space="0" w:color="auto"/>
            <w:right w:val="none" w:sz="0" w:space="0" w:color="auto"/>
          </w:divBdr>
        </w:div>
        <w:div w:id="1694187617">
          <w:marLeft w:val="0"/>
          <w:marRight w:val="0"/>
          <w:marTop w:val="0"/>
          <w:marBottom w:val="0"/>
          <w:divBdr>
            <w:top w:val="none" w:sz="0" w:space="0" w:color="auto"/>
            <w:left w:val="none" w:sz="0" w:space="0" w:color="auto"/>
            <w:bottom w:val="none" w:sz="0" w:space="0" w:color="auto"/>
            <w:right w:val="none" w:sz="0" w:space="0" w:color="auto"/>
          </w:divBdr>
        </w:div>
        <w:div w:id="1778520583">
          <w:marLeft w:val="0"/>
          <w:marRight w:val="0"/>
          <w:marTop w:val="0"/>
          <w:marBottom w:val="0"/>
          <w:divBdr>
            <w:top w:val="none" w:sz="0" w:space="0" w:color="auto"/>
            <w:left w:val="none" w:sz="0" w:space="0" w:color="auto"/>
            <w:bottom w:val="none" w:sz="0" w:space="0" w:color="auto"/>
            <w:right w:val="none" w:sz="0" w:space="0" w:color="auto"/>
          </w:divBdr>
        </w:div>
        <w:div w:id="1891379016">
          <w:marLeft w:val="0"/>
          <w:marRight w:val="0"/>
          <w:marTop w:val="0"/>
          <w:marBottom w:val="0"/>
          <w:divBdr>
            <w:top w:val="none" w:sz="0" w:space="0" w:color="auto"/>
            <w:left w:val="none" w:sz="0" w:space="0" w:color="auto"/>
            <w:bottom w:val="none" w:sz="0" w:space="0" w:color="auto"/>
            <w:right w:val="none" w:sz="0" w:space="0" w:color="auto"/>
          </w:divBdr>
        </w:div>
        <w:div w:id="1903976270">
          <w:marLeft w:val="0"/>
          <w:marRight w:val="0"/>
          <w:marTop w:val="0"/>
          <w:marBottom w:val="0"/>
          <w:divBdr>
            <w:top w:val="none" w:sz="0" w:space="0" w:color="auto"/>
            <w:left w:val="none" w:sz="0" w:space="0" w:color="auto"/>
            <w:bottom w:val="none" w:sz="0" w:space="0" w:color="auto"/>
            <w:right w:val="none" w:sz="0" w:space="0" w:color="auto"/>
          </w:divBdr>
        </w:div>
        <w:div w:id="1944729682">
          <w:marLeft w:val="0"/>
          <w:marRight w:val="0"/>
          <w:marTop w:val="0"/>
          <w:marBottom w:val="0"/>
          <w:divBdr>
            <w:top w:val="none" w:sz="0" w:space="0" w:color="auto"/>
            <w:left w:val="none" w:sz="0" w:space="0" w:color="auto"/>
            <w:bottom w:val="none" w:sz="0" w:space="0" w:color="auto"/>
            <w:right w:val="none" w:sz="0" w:space="0" w:color="auto"/>
          </w:divBdr>
        </w:div>
        <w:div w:id="2083944129">
          <w:marLeft w:val="0"/>
          <w:marRight w:val="0"/>
          <w:marTop w:val="0"/>
          <w:marBottom w:val="0"/>
          <w:divBdr>
            <w:top w:val="none" w:sz="0" w:space="0" w:color="auto"/>
            <w:left w:val="none" w:sz="0" w:space="0" w:color="auto"/>
            <w:bottom w:val="none" w:sz="0" w:space="0" w:color="auto"/>
            <w:right w:val="none" w:sz="0" w:space="0" w:color="auto"/>
          </w:divBdr>
        </w:div>
      </w:divsChild>
    </w:div>
    <w:div w:id="1569194878">
      <w:bodyDiv w:val="1"/>
      <w:marLeft w:val="0"/>
      <w:marRight w:val="0"/>
      <w:marTop w:val="0"/>
      <w:marBottom w:val="0"/>
      <w:divBdr>
        <w:top w:val="none" w:sz="0" w:space="0" w:color="auto"/>
        <w:left w:val="none" w:sz="0" w:space="0" w:color="auto"/>
        <w:bottom w:val="none" w:sz="0" w:space="0" w:color="auto"/>
        <w:right w:val="none" w:sz="0" w:space="0" w:color="auto"/>
      </w:divBdr>
    </w:div>
    <w:div w:id="1606965211">
      <w:bodyDiv w:val="1"/>
      <w:marLeft w:val="0"/>
      <w:marRight w:val="0"/>
      <w:marTop w:val="0"/>
      <w:marBottom w:val="0"/>
      <w:divBdr>
        <w:top w:val="none" w:sz="0" w:space="0" w:color="auto"/>
        <w:left w:val="none" w:sz="0" w:space="0" w:color="auto"/>
        <w:bottom w:val="none" w:sz="0" w:space="0" w:color="auto"/>
        <w:right w:val="none" w:sz="0" w:space="0" w:color="auto"/>
      </w:divBdr>
    </w:div>
    <w:div w:id="1669864201">
      <w:bodyDiv w:val="1"/>
      <w:marLeft w:val="0"/>
      <w:marRight w:val="0"/>
      <w:marTop w:val="0"/>
      <w:marBottom w:val="0"/>
      <w:divBdr>
        <w:top w:val="none" w:sz="0" w:space="0" w:color="auto"/>
        <w:left w:val="none" w:sz="0" w:space="0" w:color="auto"/>
        <w:bottom w:val="none" w:sz="0" w:space="0" w:color="auto"/>
        <w:right w:val="none" w:sz="0" w:space="0" w:color="auto"/>
      </w:divBdr>
      <w:divsChild>
        <w:div w:id="247034651">
          <w:marLeft w:val="0"/>
          <w:marRight w:val="0"/>
          <w:marTop w:val="0"/>
          <w:marBottom w:val="0"/>
          <w:divBdr>
            <w:top w:val="none" w:sz="0" w:space="0" w:color="auto"/>
            <w:left w:val="none" w:sz="0" w:space="0" w:color="auto"/>
            <w:bottom w:val="none" w:sz="0" w:space="0" w:color="auto"/>
            <w:right w:val="none" w:sz="0" w:space="0" w:color="auto"/>
          </w:divBdr>
        </w:div>
        <w:div w:id="293828379">
          <w:marLeft w:val="0"/>
          <w:marRight w:val="0"/>
          <w:marTop w:val="0"/>
          <w:marBottom w:val="0"/>
          <w:divBdr>
            <w:top w:val="none" w:sz="0" w:space="0" w:color="auto"/>
            <w:left w:val="none" w:sz="0" w:space="0" w:color="auto"/>
            <w:bottom w:val="none" w:sz="0" w:space="0" w:color="auto"/>
            <w:right w:val="none" w:sz="0" w:space="0" w:color="auto"/>
          </w:divBdr>
        </w:div>
        <w:div w:id="633372180">
          <w:marLeft w:val="0"/>
          <w:marRight w:val="0"/>
          <w:marTop w:val="0"/>
          <w:marBottom w:val="0"/>
          <w:divBdr>
            <w:top w:val="none" w:sz="0" w:space="0" w:color="auto"/>
            <w:left w:val="none" w:sz="0" w:space="0" w:color="auto"/>
            <w:bottom w:val="none" w:sz="0" w:space="0" w:color="auto"/>
            <w:right w:val="none" w:sz="0" w:space="0" w:color="auto"/>
          </w:divBdr>
        </w:div>
      </w:divsChild>
    </w:div>
    <w:div w:id="1710912249">
      <w:bodyDiv w:val="1"/>
      <w:marLeft w:val="0"/>
      <w:marRight w:val="0"/>
      <w:marTop w:val="0"/>
      <w:marBottom w:val="0"/>
      <w:divBdr>
        <w:top w:val="none" w:sz="0" w:space="0" w:color="auto"/>
        <w:left w:val="none" w:sz="0" w:space="0" w:color="auto"/>
        <w:bottom w:val="none" w:sz="0" w:space="0" w:color="auto"/>
        <w:right w:val="none" w:sz="0" w:space="0" w:color="auto"/>
      </w:divBdr>
    </w:div>
    <w:div w:id="1714883488">
      <w:bodyDiv w:val="1"/>
      <w:marLeft w:val="0"/>
      <w:marRight w:val="0"/>
      <w:marTop w:val="0"/>
      <w:marBottom w:val="0"/>
      <w:divBdr>
        <w:top w:val="none" w:sz="0" w:space="0" w:color="auto"/>
        <w:left w:val="none" w:sz="0" w:space="0" w:color="auto"/>
        <w:bottom w:val="none" w:sz="0" w:space="0" w:color="auto"/>
        <w:right w:val="none" w:sz="0" w:space="0" w:color="auto"/>
      </w:divBdr>
      <w:divsChild>
        <w:div w:id="702364195">
          <w:marLeft w:val="0"/>
          <w:marRight w:val="0"/>
          <w:marTop w:val="0"/>
          <w:marBottom w:val="0"/>
          <w:divBdr>
            <w:top w:val="none" w:sz="0" w:space="0" w:color="auto"/>
            <w:left w:val="none" w:sz="0" w:space="0" w:color="auto"/>
            <w:bottom w:val="none" w:sz="0" w:space="0" w:color="auto"/>
            <w:right w:val="none" w:sz="0" w:space="0" w:color="auto"/>
          </w:divBdr>
        </w:div>
        <w:div w:id="1316883832">
          <w:marLeft w:val="0"/>
          <w:marRight w:val="0"/>
          <w:marTop w:val="0"/>
          <w:marBottom w:val="0"/>
          <w:divBdr>
            <w:top w:val="none" w:sz="0" w:space="0" w:color="auto"/>
            <w:left w:val="none" w:sz="0" w:space="0" w:color="auto"/>
            <w:bottom w:val="none" w:sz="0" w:space="0" w:color="auto"/>
            <w:right w:val="none" w:sz="0" w:space="0" w:color="auto"/>
          </w:divBdr>
        </w:div>
        <w:div w:id="2083217040">
          <w:marLeft w:val="0"/>
          <w:marRight w:val="0"/>
          <w:marTop w:val="0"/>
          <w:marBottom w:val="0"/>
          <w:divBdr>
            <w:top w:val="none" w:sz="0" w:space="0" w:color="auto"/>
            <w:left w:val="none" w:sz="0" w:space="0" w:color="auto"/>
            <w:bottom w:val="none" w:sz="0" w:space="0" w:color="auto"/>
            <w:right w:val="none" w:sz="0" w:space="0" w:color="auto"/>
          </w:divBdr>
        </w:div>
      </w:divsChild>
    </w:div>
    <w:div w:id="1767996951">
      <w:bodyDiv w:val="1"/>
      <w:marLeft w:val="0"/>
      <w:marRight w:val="0"/>
      <w:marTop w:val="0"/>
      <w:marBottom w:val="0"/>
      <w:divBdr>
        <w:top w:val="none" w:sz="0" w:space="0" w:color="auto"/>
        <w:left w:val="none" w:sz="0" w:space="0" w:color="auto"/>
        <w:bottom w:val="none" w:sz="0" w:space="0" w:color="auto"/>
        <w:right w:val="none" w:sz="0" w:space="0" w:color="auto"/>
      </w:divBdr>
    </w:div>
    <w:div w:id="1924945472">
      <w:bodyDiv w:val="1"/>
      <w:marLeft w:val="0"/>
      <w:marRight w:val="0"/>
      <w:marTop w:val="0"/>
      <w:marBottom w:val="0"/>
      <w:divBdr>
        <w:top w:val="none" w:sz="0" w:space="0" w:color="auto"/>
        <w:left w:val="none" w:sz="0" w:space="0" w:color="auto"/>
        <w:bottom w:val="none" w:sz="0" w:space="0" w:color="auto"/>
        <w:right w:val="none" w:sz="0" w:space="0" w:color="auto"/>
      </w:divBdr>
    </w:div>
    <w:div w:id="1946228830">
      <w:bodyDiv w:val="1"/>
      <w:marLeft w:val="0"/>
      <w:marRight w:val="0"/>
      <w:marTop w:val="0"/>
      <w:marBottom w:val="0"/>
      <w:divBdr>
        <w:top w:val="none" w:sz="0" w:space="0" w:color="auto"/>
        <w:left w:val="none" w:sz="0" w:space="0" w:color="auto"/>
        <w:bottom w:val="none" w:sz="0" w:space="0" w:color="auto"/>
        <w:right w:val="none" w:sz="0" w:space="0" w:color="auto"/>
      </w:divBdr>
      <w:divsChild>
        <w:div w:id="1298996432">
          <w:marLeft w:val="0"/>
          <w:marRight w:val="0"/>
          <w:marTop w:val="0"/>
          <w:marBottom w:val="0"/>
          <w:divBdr>
            <w:top w:val="none" w:sz="0" w:space="0" w:color="auto"/>
            <w:left w:val="none" w:sz="0" w:space="0" w:color="auto"/>
            <w:bottom w:val="none" w:sz="0" w:space="0" w:color="auto"/>
            <w:right w:val="none" w:sz="0" w:space="0" w:color="auto"/>
          </w:divBdr>
        </w:div>
        <w:div w:id="1366909455">
          <w:marLeft w:val="0"/>
          <w:marRight w:val="0"/>
          <w:marTop w:val="0"/>
          <w:marBottom w:val="0"/>
          <w:divBdr>
            <w:top w:val="none" w:sz="0" w:space="0" w:color="auto"/>
            <w:left w:val="none" w:sz="0" w:space="0" w:color="auto"/>
            <w:bottom w:val="none" w:sz="0" w:space="0" w:color="auto"/>
            <w:right w:val="none" w:sz="0" w:space="0" w:color="auto"/>
          </w:divBdr>
        </w:div>
      </w:divsChild>
    </w:div>
    <w:div w:id="2035644318">
      <w:bodyDiv w:val="1"/>
      <w:marLeft w:val="0"/>
      <w:marRight w:val="0"/>
      <w:marTop w:val="0"/>
      <w:marBottom w:val="0"/>
      <w:divBdr>
        <w:top w:val="none" w:sz="0" w:space="0" w:color="auto"/>
        <w:left w:val="none" w:sz="0" w:space="0" w:color="auto"/>
        <w:bottom w:val="none" w:sz="0" w:space="0" w:color="auto"/>
        <w:right w:val="none" w:sz="0" w:space="0" w:color="auto"/>
      </w:divBdr>
    </w:div>
    <w:div w:id="2043894229">
      <w:bodyDiv w:val="1"/>
      <w:marLeft w:val="0"/>
      <w:marRight w:val="0"/>
      <w:marTop w:val="0"/>
      <w:marBottom w:val="0"/>
      <w:divBdr>
        <w:top w:val="none" w:sz="0" w:space="0" w:color="auto"/>
        <w:left w:val="none" w:sz="0" w:space="0" w:color="auto"/>
        <w:bottom w:val="none" w:sz="0" w:space="0" w:color="auto"/>
        <w:right w:val="none" w:sz="0" w:space="0" w:color="auto"/>
      </w:divBdr>
    </w:div>
    <w:div w:id="2140343639">
      <w:bodyDiv w:val="1"/>
      <w:marLeft w:val="0"/>
      <w:marRight w:val="0"/>
      <w:marTop w:val="0"/>
      <w:marBottom w:val="0"/>
      <w:divBdr>
        <w:top w:val="none" w:sz="0" w:space="0" w:color="auto"/>
        <w:left w:val="none" w:sz="0" w:space="0" w:color="auto"/>
        <w:bottom w:val="none" w:sz="0" w:space="0" w:color="auto"/>
        <w:right w:val="none" w:sz="0" w:space="0" w:color="auto"/>
      </w:divBdr>
      <w:divsChild>
        <w:div w:id="259533934">
          <w:marLeft w:val="0"/>
          <w:marRight w:val="0"/>
          <w:marTop w:val="0"/>
          <w:marBottom w:val="0"/>
          <w:divBdr>
            <w:top w:val="none" w:sz="0" w:space="0" w:color="auto"/>
            <w:left w:val="none" w:sz="0" w:space="0" w:color="auto"/>
            <w:bottom w:val="none" w:sz="0" w:space="0" w:color="auto"/>
            <w:right w:val="none" w:sz="0" w:space="0" w:color="auto"/>
          </w:divBdr>
        </w:div>
        <w:div w:id="417676787">
          <w:marLeft w:val="0"/>
          <w:marRight w:val="0"/>
          <w:marTop w:val="0"/>
          <w:marBottom w:val="0"/>
          <w:divBdr>
            <w:top w:val="none" w:sz="0" w:space="0" w:color="auto"/>
            <w:left w:val="none" w:sz="0" w:space="0" w:color="auto"/>
            <w:bottom w:val="none" w:sz="0" w:space="0" w:color="auto"/>
            <w:right w:val="none" w:sz="0" w:space="0" w:color="auto"/>
          </w:divBdr>
        </w:div>
        <w:div w:id="1120487627">
          <w:marLeft w:val="0"/>
          <w:marRight w:val="0"/>
          <w:marTop w:val="0"/>
          <w:marBottom w:val="0"/>
          <w:divBdr>
            <w:top w:val="none" w:sz="0" w:space="0" w:color="auto"/>
            <w:left w:val="none" w:sz="0" w:space="0" w:color="auto"/>
            <w:bottom w:val="none" w:sz="0" w:space="0" w:color="auto"/>
            <w:right w:val="none" w:sz="0" w:space="0" w:color="auto"/>
          </w:divBdr>
        </w:div>
        <w:div w:id="1236091656">
          <w:marLeft w:val="0"/>
          <w:marRight w:val="0"/>
          <w:marTop w:val="0"/>
          <w:marBottom w:val="0"/>
          <w:divBdr>
            <w:top w:val="none" w:sz="0" w:space="0" w:color="auto"/>
            <w:left w:val="none" w:sz="0" w:space="0" w:color="auto"/>
            <w:bottom w:val="none" w:sz="0" w:space="0" w:color="auto"/>
            <w:right w:val="none" w:sz="0" w:space="0" w:color="auto"/>
          </w:divBdr>
        </w:div>
        <w:div w:id="179995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rformanceshadingadvisor.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erformanceshadingadviso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5" ma:contentTypeDescription="Create a new document." ma:contentTypeScope="" ma:versionID="12a5d9c3a620f94ef3efda0d89de87a8">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83c70f43b0f3c9bd792b04f3a5c21fd2"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a1c532-10a4-45b9-adfe-93a349a7a8be}"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0148C-8CCB-45FF-9DE2-E4B7C56A3A92}">
  <ds:schemaRefs>
    <ds:schemaRef ds:uri="http://schemas.microsoft.com/sharepoint/v3/contenttype/forms"/>
  </ds:schemaRefs>
</ds:datastoreItem>
</file>

<file path=customXml/itemProps2.xml><?xml version="1.0" encoding="utf-8"?>
<ds:datastoreItem xmlns:ds="http://schemas.openxmlformats.org/officeDocument/2006/customXml" ds:itemID="{9472AE99-694E-40CB-BE90-0C9C210DC20E}">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1B13E6FB-8DCF-4300-B197-9E52502F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7677</Words>
  <Characters>43764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SECTION 260933</vt:lpstr>
    </vt:vector>
  </TitlesOfParts>
  <Company/>
  <LinksUpToDate>false</LinksUpToDate>
  <CharactersWithSpaces>51339</CharactersWithSpaces>
  <SharedDoc>false</SharedDoc>
  <HLinks>
    <vt:vector size="12" baseType="variant">
      <vt:variant>
        <vt:i4>5898268</vt:i4>
      </vt:variant>
      <vt:variant>
        <vt:i4>3</vt:i4>
      </vt:variant>
      <vt:variant>
        <vt:i4>0</vt:i4>
      </vt:variant>
      <vt:variant>
        <vt:i4>5</vt:i4>
      </vt:variant>
      <vt:variant>
        <vt:lpwstr>http://www.performanceshadingadvisor.com/</vt:lpwstr>
      </vt:variant>
      <vt:variant>
        <vt:lpwstr/>
      </vt:variant>
      <vt:variant>
        <vt:i4>5898268</vt:i4>
      </vt:variant>
      <vt:variant>
        <vt:i4>0</vt:i4>
      </vt:variant>
      <vt:variant>
        <vt:i4>0</vt:i4>
      </vt:variant>
      <vt:variant>
        <vt:i4>5</vt:i4>
      </vt:variant>
      <vt:variant>
        <vt:lpwstr>http://www.performanceshadingadvisor.com/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260933</dc:title>
  <dc:subject/>
  <dc:creator>niki</dc:creator>
  <cp:keywords/>
  <dc:description/>
  <cp:lastModifiedBy>Tyler Gose</cp:lastModifiedBy>
  <cp:revision>13</cp:revision>
  <cp:lastPrinted>2012-01-04T15:00:00Z</cp:lastPrinted>
  <dcterms:created xsi:type="dcterms:W3CDTF">2024-10-21T12:28:00Z</dcterms:created>
  <dcterms:modified xsi:type="dcterms:W3CDTF">2024-11-21T19:24:00Z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3bab05238f689d975f14e88d8ddb3b299236267d333753e1fb0854a359db1a54</vt:lpwstr>
  </property>
  <property fmtid="{D5CDD505-2E9C-101B-9397-08002B2CF9AE}" pid="3" name="MediaServiceImageTags">
    <vt:lpwstr/>
  </property>
  <property fmtid="{D5CDD505-2E9C-101B-9397-08002B2CF9AE}" pid="4" name="ContentTypeId">
    <vt:lpwstr>0x0101007F073CB91B69BB4BABAB2BE0D7160B32</vt:lpwstr>
  </property>
</Properties>
</file>